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F7" w:rsidRDefault="003B0DF7" w:rsidP="00AD45E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B0DF7">
        <w:rPr>
          <w:rFonts w:ascii="Times New Roman" w:hAnsi="Times New Roman"/>
          <w:b/>
          <w:sz w:val="24"/>
        </w:rPr>
        <w:t>Анализ социально-трудовой обстановки в Российской Федерации</w:t>
      </w:r>
    </w:p>
    <w:p w:rsidR="003B0DF7" w:rsidRDefault="003B0DF7" w:rsidP="00AD45E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</w:t>
      </w:r>
      <w:r w:rsidRPr="003B0DF7">
        <w:rPr>
          <w:rFonts w:ascii="Times New Roman" w:hAnsi="Times New Roman"/>
          <w:b/>
          <w:sz w:val="24"/>
        </w:rPr>
        <w:t>1 квартале 201</w:t>
      </w:r>
      <w:r w:rsidR="00E6625B">
        <w:rPr>
          <w:rFonts w:ascii="Times New Roman" w:hAnsi="Times New Roman"/>
          <w:b/>
          <w:sz w:val="24"/>
        </w:rPr>
        <w:t>5</w:t>
      </w:r>
      <w:r w:rsidRPr="003B0DF7">
        <w:rPr>
          <w:rFonts w:ascii="Times New Roman" w:hAnsi="Times New Roman"/>
          <w:b/>
          <w:sz w:val="24"/>
        </w:rPr>
        <w:t xml:space="preserve"> года.</w:t>
      </w:r>
    </w:p>
    <w:p w:rsidR="00E6625B" w:rsidRDefault="00E6625B" w:rsidP="00AD45E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316D9B" w:rsidRPr="00316D9B" w:rsidRDefault="00316D9B" w:rsidP="00316D9B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В первом квартале 201</w:t>
      </w:r>
      <w:r w:rsidR="00E6625B">
        <w:rPr>
          <w:rFonts w:ascii="Times New Roman" w:hAnsi="Times New Roman"/>
          <w:sz w:val="24"/>
        </w:rPr>
        <w:t>5</w:t>
      </w:r>
      <w:r w:rsidRPr="00316D9B">
        <w:rPr>
          <w:rFonts w:ascii="Times New Roman" w:hAnsi="Times New Roman"/>
          <w:sz w:val="24"/>
        </w:rPr>
        <w:t xml:space="preserve"> года НМЦ «ТК» регистрировал сообщения и события, описывающие протекание </w:t>
      </w:r>
      <w:r w:rsidR="00E6625B" w:rsidRPr="00E6625B">
        <w:rPr>
          <w:rFonts w:ascii="Times New Roman" w:hAnsi="Times New Roman"/>
          <w:b/>
          <w:sz w:val="24"/>
        </w:rPr>
        <w:t>42</w:t>
      </w:r>
      <w:r w:rsidRPr="00316D9B">
        <w:rPr>
          <w:rFonts w:ascii="Times New Roman" w:hAnsi="Times New Roman"/>
          <w:b/>
          <w:sz w:val="24"/>
        </w:rPr>
        <w:t xml:space="preserve"> социально-трудовых конфликтов </w:t>
      </w:r>
      <w:r w:rsidR="0066312A" w:rsidRPr="0066312A">
        <w:rPr>
          <w:rFonts w:ascii="Times New Roman" w:hAnsi="Times New Roman"/>
          <w:sz w:val="24"/>
        </w:rPr>
        <w:t>(в первом квартале 201</w:t>
      </w:r>
      <w:r w:rsidR="00E6625B">
        <w:rPr>
          <w:rFonts w:ascii="Times New Roman" w:hAnsi="Times New Roman"/>
          <w:sz w:val="24"/>
        </w:rPr>
        <w:t>4</w:t>
      </w:r>
      <w:r w:rsidR="0066312A" w:rsidRPr="0066312A">
        <w:rPr>
          <w:rFonts w:ascii="Times New Roman" w:hAnsi="Times New Roman"/>
          <w:sz w:val="24"/>
        </w:rPr>
        <w:t xml:space="preserve"> их было </w:t>
      </w:r>
      <w:r w:rsidR="00E6625B">
        <w:rPr>
          <w:rFonts w:ascii="Times New Roman" w:hAnsi="Times New Roman"/>
          <w:sz w:val="24"/>
        </w:rPr>
        <w:t>36</w:t>
      </w:r>
      <w:r w:rsidR="0066312A" w:rsidRPr="0066312A">
        <w:rPr>
          <w:rFonts w:ascii="Times New Roman" w:hAnsi="Times New Roman"/>
          <w:sz w:val="24"/>
        </w:rPr>
        <w:t>)</w:t>
      </w:r>
      <w:r w:rsidR="0066312A">
        <w:rPr>
          <w:rFonts w:ascii="Times New Roman" w:hAnsi="Times New Roman"/>
          <w:sz w:val="24"/>
        </w:rPr>
        <w:t>.</w:t>
      </w:r>
      <w:r w:rsidRPr="00316D9B">
        <w:rPr>
          <w:rFonts w:ascii="Times New Roman" w:hAnsi="Times New Roman"/>
          <w:sz w:val="24"/>
        </w:rPr>
        <w:t xml:space="preserve"> В течение периода началось </w:t>
      </w:r>
      <w:r w:rsidRPr="00316D9B">
        <w:rPr>
          <w:rFonts w:ascii="Times New Roman" w:hAnsi="Times New Roman"/>
          <w:b/>
          <w:sz w:val="24"/>
        </w:rPr>
        <w:t>2</w:t>
      </w:r>
      <w:r w:rsidR="00E6625B">
        <w:rPr>
          <w:rFonts w:ascii="Times New Roman" w:hAnsi="Times New Roman"/>
          <w:b/>
          <w:sz w:val="24"/>
        </w:rPr>
        <w:t>9</w:t>
      </w:r>
      <w:r w:rsidRPr="00316D9B">
        <w:rPr>
          <w:rFonts w:ascii="Times New Roman" w:hAnsi="Times New Roman"/>
          <w:sz w:val="24"/>
        </w:rPr>
        <w:t xml:space="preserve"> </w:t>
      </w:r>
      <w:r w:rsidR="0066312A">
        <w:rPr>
          <w:rFonts w:ascii="Times New Roman" w:hAnsi="Times New Roman"/>
          <w:sz w:val="24"/>
        </w:rPr>
        <w:t>(было-</w:t>
      </w:r>
      <w:r w:rsidR="00E6625B">
        <w:rPr>
          <w:rFonts w:ascii="Times New Roman" w:hAnsi="Times New Roman"/>
          <w:sz w:val="24"/>
        </w:rPr>
        <w:t>26</w:t>
      </w:r>
      <w:r w:rsidR="0066312A">
        <w:rPr>
          <w:rFonts w:ascii="Times New Roman" w:hAnsi="Times New Roman"/>
          <w:sz w:val="24"/>
        </w:rPr>
        <w:t xml:space="preserve">) </w:t>
      </w:r>
      <w:r w:rsidRPr="00316D9B">
        <w:rPr>
          <w:rFonts w:ascii="Times New Roman" w:hAnsi="Times New Roman"/>
          <w:sz w:val="24"/>
        </w:rPr>
        <w:t xml:space="preserve">СТК, завершилось </w:t>
      </w:r>
      <w:r w:rsidR="00E6625B">
        <w:rPr>
          <w:rFonts w:ascii="Times New Roman" w:hAnsi="Times New Roman"/>
          <w:sz w:val="24"/>
        </w:rPr>
        <w:t>31</w:t>
      </w:r>
      <w:r w:rsidRPr="00316D9B">
        <w:rPr>
          <w:rFonts w:ascii="Times New Roman" w:hAnsi="Times New Roman"/>
          <w:sz w:val="24"/>
        </w:rPr>
        <w:t xml:space="preserve"> </w:t>
      </w:r>
      <w:r w:rsidR="0066312A">
        <w:rPr>
          <w:rFonts w:ascii="Times New Roman" w:hAnsi="Times New Roman"/>
          <w:sz w:val="24"/>
        </w:rPr>
        <w:t>(было-</w:t>
      </w:r>
      <w:r w:rsidR="00E6625B">
        <w:rPr>
          <w:rFonts w:ascii="Times New Roman" w:hAnsi="Times New Roman"/>
          <w:sz w:val="24"/>
        </w:rPr>
        <w:t>24</w:t>
      </w:r>
      <w:r w:rsidR="0066312A">
        <w:rPr>
          <w:rFonts w:ascii="Times New Roman" w:hAnsi="Times New Roman"/>
          <w:sz w:val="24"/>
        </w:rPr>
        <w:t xml:space="preserve">) </w:t>
      </w:r>
      <w:r w:rsidRPr="00316D9B">
        <w:rPr>
          <w:rFonts w:ascii="Times New Roman" w:hAnsi="Times New Roman"/>
          <w:sz w:val="24"/>
        </w:rPr>
        <w:t xml:space="preserve">СТК. </w:t>
      </w:r>
    </w:p>
    <w:p w:rsidR="00316D9B" w:rsidRPr="00316D9B" w:rsidRDefault="00316D9B" w:rsidP="00C72E55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Большая часть конфликтов протекала в</w:t>
      </w:r>
      <w:r w:rsidR="00021F67">
        <w:rPr>
          <w:rFonts w:ascii="Times New Roman" w:hAnsi="Times New Roman"/>
          <w:sz w:val="24"/>
        </w:rPr>
        <w:t xml:space="preserve"> </w:t>
      </w:r>
      <w:r w:rsidR="00E6625B" w:rsidRPr="00316D9B">
        <w:rPr>
          <w:rFonts w:ascii="Times New Roman" w:hAnsi="Times New Roman"/>
          <w:b/>
          <w:sz w:val="24"/>
        </w:rPr>
        <w:t>Северо-Западном</w:t>
      </w:r>
      <w:r w:rsidR="00E6625B" w:rsidRPr="00316D9B">
        <w:rPr>
          <w:rFonts w:ascii="Times New Roman" w:hAnsi="Times New Roman"/>
          <w:sz w:val="24"/>
        </w:rPr>
        <w:t xml:space="preserve"> – 9(2</w:t>
      </w:r>
      <w:r w:rsidR="00E6625B">
        <w:rPr>
          <w:rFonts w:ascii="Times New Roman" w:hAnsi="Times New Roman"/>
          <w:sz w:val="24"/>
        </w:rPr>
        <w:t>1</w:t>
      </w:r>
      <w:r w:rsidR="00E6625B" w:rsidRPr="00316D9B">
        <w:rPr>
          <w:rFonts w:ascii="Times New Roman" w:hAnsi="Times New Roman"/>
          <w:sz w:val="24"/>
        </w:rPr>
        <w:t>%)</w:t>
      </w:r>
      <w:r w:rsidR="00E6625B">
        <w:rPr>
          <w:rFonts w:ascii="Times New Roman" w:hAnsi="Times New Roman"/>
          <w:sz w:val="24"/>
        </w:rPr>
        <w:t xml:space="preserve">, </w:t>
      </w:r>
      <w:r w:rsidRPr="00316D9B">
        <w:rPr>
          <w:rFonts w:ascii="Times New Roman" w:hAnsi="Times New Roman"/>
          <w:b/>
          <w:sz w:val="24"/>
        </w:rPr>
        <w:t>Приволжском</w:t>
      </w:r>
      <w:r w:rsidRPr="00316D9B">
        <w:rPr>
          <w:rFonts w:ascii="Times New Roman" w:hAnsi="Times New Roman"/>
          <w:sz w:val="24"/>
        </w:rPr>
        <w:t xml:space="preserve"> – </w:t>
      </w:r>
      <w:r w:rsidR="00E6625B">
        <w:rPr>
          <w:rFonts w:ascii="Times New Roman" w:hAnsi="Times New Roman"/>
          <w:sz w:val="24"/>
        </w:rPr>
        <w:t>9</w:t>
      </w:r>
      <w:r w:rsidRPr="00316D9B">
        <w:rPr>
          <w:rFonts w:ascii="Times New Roman" w:hAnsi="Times New Roman"/>
          <w:sz w:val="24"/>
        </w:rPr>
        <w:t>(</w:t>
      </w:r>
      <w:r w:rsidR="00E6625B">
        <w:rPr>
          <w:rFonts w:ascii="Times New Roman" w:hAnsi="Times New Roman"/>
          <w:sz w:val="24"/>
        </w:rPr>
        <w:t>2</w:t>
      </w:r>
      <w:r w:rsidRPr="00316D9B">
        <w:rPr>
          <w:rFonts w:ascii="Times New Roman" w:hAnsi="Times New Roman"/>
          <w:sz w:val="24"/>
        </w:rPr>
        <w:t>1%),</w:t>
      </w:r>
      <w:r w:rsidR="00E6625B">
        <w:rPr>
          <w:rFonts w:ascii="Times New Roman" w:hAnsi="Times New Roman"/>
          <w:sz w:val="24"/>
        </w:rPr>
        <w:t xml:space="preserve"> Уральском -</w:t>
      </w:r>
      <w:r w:rsidR="007B1EEC">
        <w:rPr>
          <w:rFonts w:ascii="Times New Roman" w:hAnsi="Times New Roman"/>
          <w:sz w:val="24"/>
        </w:rPr>
        <w:t xml:space="preserve"> </w:t>
      </w:r>
      <w:r w:rsidR="00E6625B">
        <w:rPr>
          <w:rFonts w:ascii="Times New Roman" w:hAnsi="Times New Roman"/>
          <w:sz w:val="24"/>
        </w:rPr>
        <w:t>5 (12%)</w:t>
      </w:r>
      <w:r w:rsidRPr="00316D9B">
        <w:rPr>
          <w:rFonts w:ascii="Times New Roman" w:hAnsi="Times New Roman"/>
          <w:sz w:val="24"/>
        </w:rPr>
        <w:t xml:space="preserve"> </w:t>
      </w:r>
      <w:r w:rsidR="00012CA0">
        <w:rPr>
          <w:rFonts w:ascii="Times New Roman" w:hAnsi="Times New Roman"/>
          <w:sz w:val="24"/>
        </w:rPr>
        <w:t>федеральных округах</w:t>
      </w:r>
      <w:r w:rsidR="00E6625B">
        <w:rPr>
          <w:rFonts w:ascii="Times New Roman" w:hAnsi="Times New Roman"/>
          <w:sz w:val="24"/>
        </w:rPr>
        <w:t xml:space="preserve">. Перечисленные федеральные округа отмечены повышенным количеством </w:t>
      </w:r>
      <w:r w:rsidR="002912A4">
        <w:rPr>
          <w:rFonts w:ascii="Times New Roman" w:hAnsi="Times New Roman"/>
          <w:sz w:val="24"/>
        </w:rPr>
        <w:t xml:space="preserve">СТК </w:t>
      </w:r>
      <w:r w:rsidR="00E6625B">
        <w:rPr>
          <w:rFonts w:ascii="Times New Roman" w:hAnsi="Times New Roman"/>
          <w:sz w:val="24"/>
        </w:rPr>
        <w:t xml:space="preserve">в аналогичных периодах 2013 и 2014 </w:t>
      </w:r>
      <w:proofErr w:type="spellStart"/>
      <w:r w:rsidR="00E6625B">
        <w:rPr>
          <w:rFonts w:ascii="Times New Roman" w:hAnsi="Times New Roman"/>
          <w:sz w:val="24"/>
        </w:rPr>
        <w:t>г.г</w:t>
      </w:r>
      <w:proofErr w:type="spellEnd"/>
      <w:r w:rsidR="00E6625B">
        <w:rPr>
          <w:rFonts w:ascii="Times New Roman" w:hAnsi="Times New Roman"/>
          <w:sz w:val="24"/>
        </w:rPr>
        <w:t>.</w:t>
      </w:r>
    </w:p>
    <w:p w:rsidR="00316D9B" w:rsidRPr="00316D9B" w:rsidRDefault="00316D9B" w:rsidP="00012CA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Наиболее</w:t>
      </w:r>
      <w:r w:rsidRPr="00316D9B">
        <w:rPr>
          <w:rFonts w:ascii="Times New Roman" w:hAnsi="Times New Roman"/>
          <w:b/>
          <w:sz w:val="24"/>
        </w:rPr>
        <w:t xml:space="preserve"> конфликтными субъектами РФ</w:t>
      </w:r>
      <w:r w:rsidRPr="00316D9B">
        <w:rPr>
          <w:rFonts w:ascii="Times New Roman" w:hAnsi="Times New Roman"/>
          <w:sz w:val="24"/>
        </w:rPr>
        <w:t xml:space="preserve"> стали:</w:t>
      </w:r>
      <w:r w:rsidR="00C72E55">
        <w:rPr>
          <w:rFonts w:ascii="Times New Roman" w:hAnsi="Times New Roman"/>
          <w:sz w:val="24"/>
        </w:rPr>
        <w:t xml:space="preserve"> </w:t>
      </w:r>
      <w:r w:rsidR="00E6625B">
        <w:rPr>
          <w:rFonts w:ascii="Times New Roman" w:hAnsi="Times New Roman"/>
          <w:sz w:val="24"/>
        </w:rPr>
        <w:t>Свердловская область – 4 СТК, Волгоградская область – 3 СТК, Вологодская область – 3 СТК и Пермский край – 3 СТК</w:t>
      </w:r>
      <w:r w:rsidRPr="00316D9B">
        <w:rPr>
          <w:rFonts w:ascii="Times New Roman" w:hAnsi="Times New Roman"/>
          <w:sz w:val="24"/>
        </w:rPr>
        <w:t>.</w:t>
      </w:r>
      <w:r w:rsidR="00E6625B">
        <w:rPr>
          <w:rFonts w:ascii="Times New Roman" w:hAnsi="Times New Roman"/>
          <w:sz w:val="24"/>
        </w:rPr>
        <w:t xml:space="preserve"> Свердловская область три года подряд входит в тройку субъектов РФ с наибольшим количеством СТК в наблюдаемом периоде. Февраль был наиболее напряжённым месяцем, как сточки зрения еженедельного роста количества конфликтов в период с 2 по 22 февраля, так и по </w:t>
      </w:r>
      <w:r w:rsidR="007B1EEC">
        <w:rPr>
          <w:rFonts w:ascii="Times New Roman" w:hAnsi="Times New Roman"/>
          <w:sz w:val="24"/>
        </w:rPr>
        <w:t>суммарному</w:t>
      </w:r>
      <w:r w:rsidR="00E6625B">
        <w:rPr>
          <w:rFonts w:ascii="Times New Roman" w:hAnsi="Times New Roman"/>
          <w:sz w:val="24"/>
        </w:rPr>
        <w:t xml:space="preserve"> количеству конфликтов в первом квартале.</w:t>
      </w:r>
    </w:p>
    <w:p w:rsidR="006E4CE3" w:rsidRDefault="00316D9B" w:rsidP="00C72E55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 xml:space="preserve">В отраслевом разрезе производственной и непроизводственной сферы экономической деятельности можно выделить </w:t>
      </w:r>
      <w:r w:rsidRPr="00316D9B">
        <w:rPr>
          <w:rFonts w:ascii="Times New Roman" w:hAnsi="Times New Roman"/>
          <w:b/>
          <w:sz w:val="24"/>
        </w:rPr>
        <w:t>наиболее конфликтные отрасли</w:t>
      </w:r>
      <w:r w:rsidR="00012CA0">
        <w:rPr>
          <w:rFonts w:ascii="Times New Roman" w:hAnsi="Times New Roman"/>
          <w:b/>
          <w:sz w:val="24"/>
        </w:rPr>
        <w:t>:</w:t>
      </w:r>
      <w:r w:rsidRPr="00316D9B">
        <w:rPr>
          <w:rFonts w:ascii="Times New Roman" w:hAnsi="Times New Roman"/>
          <w:sz w:val="24"/>
        </w:rPr>
        <w:t xml:space="preserve"> </w:t>
      </w:r>
      <w:r w:rsidRPr="002912A4">
        <w:rPr>
          <w:rFonts w:ascii="Times New Roman" w:hAnsi="Times New Roman"/>
          <w:sz w:val="24"/>
        </w:rPr>
        <w:t>Обрабатывающие производства</w:t>
      </w:r>
      <w:r w:rsidR="007B1EEC">
        <w:rPr>
          <w:rStyle w:val="ae"/>
          <w:rFonts w:ascii="Times New Roman" w:hAnsi="Times New Roman"/>
          <w:sz w:val="24"/>
        </w:rPr>
        <w:footnoteReference w:id="1"/>
      </w:r>
      <w:r w:rsidR="00C72E55">
        <w:rPr>
          <w:rFonts w:ascii="Times New Roman" w:hAnsi="Times New Roman"/>
          <w:sz w:val="24"/>
        </w:rPr>
        <w:t xml:space="preserve"> (</w:t>
      </w:r>
      <w:r w:rsidR="00C72E55" w:rsidRPr="00316D9B">
        <w:rPr>
          <w:rFonts w:ascii="Times New Roman" w:hAnsi="Times New Roman"/>
          <w:sz w:val="24"/>
        </w:rPr>
        <w:t>Производство машин и оборудования</w:t>
      </w:r>
      <w:r w:rsidR="00C72E55">
        <w:rPr>
          <w:rFonts w:ascii="Times New Roman" w:hAnsi="Times New Roman"/>
          <w:sz w:val="24"/>
        </w:rPr>
        <w:t xml:space="preserve">, </w:t>
      </w:r>
      <w:r w:rsidR="006E4CE3">
        <w:rPr>
          <w:rFonts w:ascii="Times New Roman" w:hAnsi="Times New Roman"/>
          <w:sz w:val="24"/>
        </w:rPr>
        <w:t>Производство судов, летательных аппаратов и прочих транспортных средств, Производство автомобилей, прицепов и полуприцепов</w:t>
      </w:r>
      <w:r w:rsidRPr="00316D9B">
        <w:rPr>
          <w:rFonts w:ascii="Times New Roman" w:hAnsi="Times New Roman"/>
          <w:sz w:val="24"/>
        </w:rPr>
        <w:t>)</w:t>
      </w:r>
      <w:r w:rsidR="00C72E55">
        <w:rPr>
          <w:rFonts w:ascii="Times New Roman" w:hAnsi="Times New Roman"/>
          <w:sz w:val="24"/>
        </w:rPr>
        <w:t xml:space="preserve">, </w:t>
      </w:r>
      <w:r w:rsidR="006E4CE3" w:rsidRPr="00316D9B">
        <w:rPr>
          <w:rFonts w:ascii="Times New Roman" w:hAnsi="Times New Roman"/>
          <w:sz w:val="24"/>
        </w:rPr>
        <w:t>Здравоохранение</w:t>
      </w:r>
      <w:r w:rsidR="006E4CE3">
        <w:rPr>
          <w:rFonts w:ascii="Times New Roman" w:hAnsi="Times New Roman"/>
          <w:sz w:val="24"/>
        </w:rPr>
        <w:t>, Строительство, Транспорт</w:t>
      </w:r>
      <w:r w:rsidR="00C72E55">
        <w:rPr>
          <w:rFonts w:ascii="Times New Roman" w:hAnsi="Times New Roman"/>
          <w:sz w:val="24"/>
        </w:rPr>
        <w:t>.</w:t>
      </w:r>
      <w:r w:rsidR="006E4CE3">
        <w:rPr>
          <w:rFonts w:ascii="Times New Roman" w:hAnsi="Times New Roman"/>
          <w:sz w:val="24"/>
        </w:rPr>
        <w:t xml:space="preserve"> Обрабатывающие производства и Здравоохранение в аналогичных периодах 2013 и 2014 года также были наиболее конфликтными.</w:t>
      </w:r>
    </w:p>
    <w:p w:rsidR="00316D9B" w:rsidRPr="00316D9B" w:rsidRDefault="006E4CE3" w:rsidP="00C72E55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1 квартале не зафиксированы СТК в отраслях Электроэнергетики, Сельском хозяйстве и ЖКХ. В целом по экономике наблюдается снижение отраслевой и территориальной диверсификации конфликтов. Наибольшее количество отраслей было охвачено СТК в Сибирском федеральном округе (4). </w:t>
      </w:r>
    </w:p>
    <w:p w:rsidR="00316D9B" w:rsidRPr="002912A4" w:rsidRDefault="006903C4" w:rsidP="00C72E55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показывает практика, характер социально-трудовых конфликтов на предприятиях частной и государственной форм собственности отличаются как по причинам возникновения, так и по действиям работников. </w:t>
      </w:r>
      <w:r w:rsidR="00BD5DBD">
        <w:rPr>
          <w:rFonts w:ascii="Times New Roman" w:hAnsi="Times New Roman"/>
          <w:sz w:val="24"/>
        </w:rPr>
        <w:t xml:space="preserve">По-прежнему </w:t>
      </w:r>
      <w:r>
        <w:rPr>
          <w:rFonts w:ascii="Times New Roman" w:hAnsi="Times New Roman"/>
          <w:sz w:val="24"/>
        </w:rPr>
        <w:t>в 1-м</w:t>
      </w:r>
      <w:r w:rsidR="006E4CE3">
        <w:rPr>
          <w:rFonts w:ascii="Times New Roman" w:hAnsi="Times New Roman"/>
          <w:sz w:val="24"/>
        </w:rPr>
        <w:t xml:space="preserve"> квартале 2015</w:t>
      </w:r>
      <w:r w:rsidRPr="002912A4">
        <w:rPr>
          <w:rFonts w:ascii="Times New Roman" w:hAnsi="Times New Roman"/>
          <w:sz w:val="24"/>
        </w:rPr>
        <w:t xml:space="preserve"> года</w:t>
      </w:r>
      <w:r w:rsidR="00021F67">
        <w:rPr>
          <w:rFonts w:ascii="Times New Roman" w:hAnsi="Times New Roman"/>
          <w:sz w:val="24"/>
        </w:rPr>
        <w:t xml:space="preserve"> </w:t>
      </w:r>
      <w:r w:rsidR="00BD5DBD">
        <w:rPr>
          <w:rFonts w:ascii="Times New Roman" w:hAnsi="Times New Roman"/>
          <w:sz w:val="24"/>
        </w:rPr>
        <w:t xml:space="preserve">СТК в основном возникали на предприятиях частной формы собственности. </w:t>
      </w:r>
      <w:r w:rsidR="00316D9B" w:rsidRPr="002912A4">
        <w:rPr>
          <w:rFonts w:ascii="Times New Roman" w:hAnsi="Times New Roman"/>
          <w:sz w:val="24"/>
        </w:rPr>
        <w:t>Треть СТК</w:t>
      </w:r>
      <w:r w:rsidR="00021F67">
        <w:rPr>
          <w:rFonts w:ascii="Times New Roman" w:hAnsi="Times New Roman"/>
          <w:sz w:val="24"/>
        </w:rPr>
        <w:t xml:space="preserve"> </w:t>
      </w:r>
      <w:r w:rsidR="00316D9B" w:rsidRPr="002912A4">
        <w:rPr>
          <w:rFonts w:ascii="Times New Roman" w:hAnsi="Times New Roman"/>
          <w:sz w:val="24"/>
        </w:rPr>
        <w:t xml:space="preserve">протекала на предприятиях, в учреждениях, организациях, находящихся в </w:t>
      </w:r>
      <w:r w:rsidR="00316D9B" w:rsidRPr="002912A4">
        <w:rPr>
          <w:rFonts w:ascii="Times New Roman" w:hAnsi="Times New Roman"/>
          <w:sz w:val="24"/>
        </w:rPr>
        <w:lastRenderedPageBreak/>
        <w:t>государственной (муниципальной) собственности.</w:t>
      </w:r>
      <w:r w:rsidR="00021F67">
        <w:rPr>
          <w:rFonts w:ascii="Times New Roman" w:hAnsi="Times New Roman"/>
          <w:sz w:val="24"/>
        </w:rPr>
        <w:t xml:space="preserve"> </w:t>
      </w:r>
      <w:r w:rsidR="00316D9B" w:rsidRPr="002912A4">
        <w:rPr>
          <w:rFonts w:ascii="Times New Roman" w:hAnsi="Times New Roman"/>
          <w:sz w:val="24"/>
        </w:rPr>
        <w:t>По</w:t>
      </w:r>
      <w:r w:rsidR="00021F67">
        <w:rPr>
          <w:rFonts w:ascii="Times New Roman" w:hAnsi="Times New Roman"/>
          <w:sz w:val="24"/>
        </w:rPr>
        <w:t xml:space="preserve"> </w:t>
      </w:r>
      <w:r w:rsidR="00316D9B" w:rsidRPr="002912A4">
        <w:rPr>
          <w:rFonts w:ascii="Times New Roman" w:hAnsi="Times New Roman"/>
          <w:sz w:val="24"/>
        </w:rPr>
        <w:t xml:space="preserve">сравнению с </w:t>
      </w:r>
      <w:r w:rsidR="00316D9B" w:rsidRPr="002912A4">
        <w:rPr>
          <w:rFonts w:ascii="Times New Roman" w:hAnsi="Times New Roman"/>
          <w:sz w:val="24"/>
          <w:lang w:val="en-US"/>
        </w:rPr>
        <w:t>I</w:t>
      </w:r>
      <w:r w:rsidR="00316D9B" w:rsidRPr="002912A4">
        <w:rPr>
          <w:rFonts w:ascii="Times New Roman" w:hAnsi="Times New Roman"/>
          <w:sz w:val="24"/>
        </w:rPr>
        <w:t xml:space="preserve"> кварталом 201</w:t>
      </w:r>
      <w:r w:rsidR="006E4CE3">
        <w:rPr>
          <w:rFonts w:ascii="Times New Roman" w:hAnsi="Times New Roman"/>
          <w:sz w:val="24"/>
        </w:rPr>
        <w:t>4</w:t>
      </w:r>
      <w:r w:rsidR="00316D9B" w:rsidRPr="002912A4">
        <w:rPr>
          <w:rFonts w:ascii="Times New Roman" w:hAnsi="Times New Roman"/>
          <w:sz w:val="24"/>
        </w:rPr>
        <w:t xml:space="preserve">-го года доля госсектора </w:t>
      </w:r>
      <w:r w:rsidR="006E4CE3" w:rsidRPr="006E4CE3">
        <w:rPr>
          <w:rFonts w:ascii="Times New Roman" w:hAnsi="Times New Roman"/>
          <w:b/>
          <w:sz w:val="24"/>
        </w:rPr>
        <w:t>снизилась</w:t>
      </w:r>
      <w:r w:rsidR="00316D9B" w:rsidRPr="006E4CE3">
        <w:rPr>
          <w:rFonts w:ascii="Times New Roman" w:hAnsi="Times New Roman"/>
          <w:b/>
          <w:sz w:val="24"/>
        </w:rPr>
        <w:t xml:space="preserve"> </w:t>
      </w:r>
      <w:r w:rsidR="00316D9B" w:rsidRPr="002912A4">
        <w:rPr>
          <w:rFonts w:ascii="Times New Roman" w:hAnsi="Times New Roman"/>
          <w:sz w:val="24"/>
        </w:rPr>
        <w:t xml:space="preserve">(с </w:t>
      </w:r>
      <w:r w:rsidR="00FE3C0E">
        <w:rPr>
          <w:rFonts w:ascii="Times New Roman" w:hAnsi="Times New Roman"/>
          <w:sz w:val="24"/>
        </w:rPr>
        <w:t>31</w:t>
      </w:r>
      <w:r w:rsidR="00316D9B" w:rsidRPr="002912A4">
        <w:rPr>
          <w:rFonts w:ascii="Times New Roman" w:hAnsi="Times New Roman"/>
          <w:sz w:val="24"/>
        </w:rPr>
        <w:t xml:space="preserve">% до </w:t>
      </w:r>
      <w:r w:rsidR="00FE3C0E">
        <w:rPr>
          <w:rFonts w:ascii="Times New Roman" w:hAnsi="Times New Roman"/>
          <w:sz w:val="24"/>
        </w:rPr>
        <w:t>24</w:t>
      </w:r>
      <w:r w:rsidR="007B1EEC">
        <w:rPr>
          <w:rFonts w:ascii="Times New Roman" w:hAnsi="Times New Roman"/>
          <w:sz w:val="24"/>
        </w:rPr>
        <w:t>%</w:t>
      </w:r>
      <w:r w:rsidR="00316D9B" w:rsidRPr="002912A4">
        <w:rPr>
          <w:rFonts w:ascii="Times New Roman" w:hAnsi="Times New Roman"/>
          <w:sz w:val="24"/>
        </w:rPr>
        <w:t>).</w:t>
      </w:r>
    </w:p>
    <w:p w:rsidR="00FE3C0E" w:rsidRDefault="006903C4" w:rsidP="006903C4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Масштабы конфликтов, их социальное значение и влияние на социально-трудовую обстановку в регионе во многом определяются размерами предприятий и их положением в экономике региона. Б</w:t>
      </w:r>
      <w:r w:rsidR="00316D9B" w:rsidRPr="002912A4">
        <w:rPr>
          <w:rFonts w:ascii="Times New Roman" w:hAnsi="Times New Roman"/>
          <w:sz w:val="24"/>
        </w:rPr>
        <w:t xml:space="preserve">ольшая часть СТК </w:t>
      </w:r>
      <w:r>
        <w:rPr>
          <w:rFonts w:ascii="Times New Roman" w:hAnsi="Times New Roman"/>
          <w:sz w:val="24"/>
        </w:rPr>
        <w:t xml:space="preserve">в 1-м квартале </w:t>
      </w:r>
      <w:r w:rsidR="00316D9B" w:rsidRPr="002912A4">
        <w:rPr>
          <w:rFonts w:ascii="Times New Roman" w:hAnsi="Times New Roman"/>
          <w:sz w:val="24"/>
        </w:rPr>
        <w:t xml:space="preserve">протекала на предприятиях, численностью </w:t>
      </w:r>
      <w:r w:rsidR="00FE3C0E">
        <w:rPr>
          <w:rFonts w:ascii="Times New Roman" w:hAnsi="Times New Roman"/>
          <w:sz w:val="24"/>
        </w:rPr>
        <w:t xml:space="preserve">свыше 250 </w:t>
      </w:r>
      <w:r w:rsidR="00316D9B" w:rsidRPr="002912A4">
        <w:rPr>
          <w:rFonts w:ascii="Times New Roman" w:hAnsi="Times New Roman"/>
          <w:sz w:val="24"/>
        </w:rPr>
        <w:t>человек – (</w:t>
      </w:r>
      <w:r w:rsidR="00FE3C0E">
        <w:rPr>
          <w:rFonts w:ascii="Times New Roman" w:hAnsi="Times New Roman"/>
          <w:sz w:val="24"/>
        </w:rPr>
        <w:t>78</w:t>
      </w:r>
      <w:r w:rsidR="00316D9B" w:rsidRPr="002912A4">
        <w:rPr>
          <w:rFonts w:ascii="Times New Roman" w:hAnsi="Times New Roman"/>
          <w:sz w:val="24"/>
        </w:rPr>
        <w:t xml:space="preserve">%), </w:t>
      </w:r>
      <w:r w:rsidR="00FE3C0E">
        <w:rPr>
          <w:rFonts w:ascii="Times New Roman" w:hAnsi="Times New Roman"/>
          <w:sz w:val="24"/>
        </w:rPr>
        <w:t xml:space="preserve">возросло на 7% (по сравнению с 1 кварталом 2014 года) количество СТК на средних предприятиях, численностью от 100 до 250 человек. В исследуемом периоде почти четверть СТК вышли за пределы предприятий и развивались в масштабах отрасли (отрасли Здравоохранения, Производства автомобилей, прицепов и полуприцепов). Отметим, что 9 СТК (21%) протекали на предприятиях с участием иностранного капитала, где на стороне работников </w:t>
      </w:r>
      <w:r w:rsidR="007B1EEC">
        <w:rPr>
          <w:rFonts w:ascii="Times New Roman" w:hAnsi="Times New Roman"/>
          <w:sz w:val="24"/>
        </w:rPr>
        <w:t xml:space="preserve">весьма </w:t>
      </w:r>
      <w:r w:rsidR="00FE3C0E">
        <w:rPr>
          <w:rFonts w:ascii="Times New Roman" w:hAnsi="Times New Roman"/>
          <w:sz w:val="24"/>
        </w:rPr>
        <w:t>активное участие в конфликтах принимали профсоюзы.</w:t>
      </w:r>
    </w:p>
    <w:p w:rsidR="006903C4" w:rsidRPr="00316D9B" w:rsidRDefault="006903C4" w:rsidP="006903C4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Высокой степенью напряженности характериз</w:t>
      </w:r>
      <w:r>
        <w:rPr>
          <w:rFonts w:ascii="Times New Roman" w:hAnsi="Times New Roman"/>
          <w:sz w:val="24"/>
        </w:rPr>
        <w:t>овались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 xml:space="preserve">конфликты, протекающие </w:t>
      </w:r>
      <w:r w:rsidRPr="00316D9B">
        <w:rPr>
          <w:rFonts w:ascii="Times New Roman" w:hAnsi="Times New Roman"/>
          <w:b/>
          <w:sz w:val="24"/>
        </w:rPr>
        <w:t xml:space="preserve">на градообразующих предприятиях – </w:t>
      </w:r>
      <w:r w:rsidR="00FE3C0E">
        <w:rPr>
          <w:rFonts w:ascii="Times New Roman" w:hAnsi="Times New Roman"/>
          <w:b/>
          <w:sz w:val="24"/>
        </w:rPr>
        <w:t>6</w:t>
      </w:r>
      <w:r w:rsidRPr="007B1EEC">
        <w:rPr>
          <w:rFonts w:ascii="Times New Roman" w:hAnsi="Times New Roman"/>
          <w:b/>
          <w:sz w:val="24"/>
        </w:rPr>
        <w:t>(14%)</w:t>
      </w:r>
      <w:r w:rsidRPr="00316D9B">
        <w:rPr>
          <w:rFonts w:ascii="Times New Roman" w:hAnsi="Times New Roman"/>
          <w:sz w:val="24"/>
        </w:rPr>
        <w:t xml:space="preserve"> и на предприятиях, проходящих различные стадии банкротства – </w:t>
      </w:r>
      <w:r w:rsidR="00FE3C0E" w:rsidRPr="007B1EEC">
        <w:rPr>
          <w:rFonts w:ascii="Times New Roman" w:hAnsi="Times New Roman"/>
          <w:b/>
          <w:sz w:val="24"/>
        </w:rPr>
        <w:t>6</w:t>
      </w:r>
      <w:r w:rsidRPr="007B1EEC">
        <w:rPr>
          <w:rFonts w:ascii="Times New Roman" w:hAnsi="Times New Roman"/>
          <w:b/>
          <w:sz w:val="24"/>
        </w:rPr>
        <w:t>(1</w:t>
      </w:r>
      <w:r w:rsidR="00FE3C0E" w:rsidRPr="007B1EEC">
        <w:rPr>
          <w:rFonts w:ascii="Times New Roman" w:hAnsi="Times New Roman"/>
          <w:b/>
          <w:sz w:val="24"/>
        </w:rPr>
        <w:t>4</w:t>
      </w:r>
      <w:r w:rsidRPr="007B1EEC">
        <w:rPr>
          <w:rFonts w:ascii="Times New Roman" w:hAnsi="Times New Roman"/>
          <w:b/>
          <w:sz w:val="24"/>
        </w:rPr>
        <w:t>%)</w:t>
      </w:r>
      <w:r w:rsidRPr="00316D9B">
        <w:rPr>
          <w:rFonts w:ascii="Times New Roman" w:hAnsi="Times New Roman"/>
          <w:sz w:val="24"/>
        </w:rPr>
        <w:t>.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В этих случаях СТК сопровожда</w:t>
      </w:r>
      <w:r w:rsidR="00C709FF">
        <w:rPr>
          <w:rFonts w:ascii="Times New Roman" w:hAnsi="Times New Roman"/>
          <w:sz w:val="24"/>
        </w:rPr>
        <w:t>лись</w:t>
      </w:r>
      <w:r w:rsidRPr="00316D9B">
        <w:rPr>
          <w:rFonts w:ascii="Times New Roman" w:hAnsi="Times New Roman"/>
          <w:sz w:val="24"/>
        </w:rPr>
        <w:t xml:space="preserve"> сокращением и увольнением большого числа работников</w:t>
      </w:r>
      <w:r w:rsidR="00FE3C0E">
        <w:rPr>
          <w:rFonts w:ascii="Times New Roman" w:hAnsi="Times New Roman"/>
          <w:sz w:val="24"/>
        </w:rPr>
        <w:t xml:space="preserve"> в отраслях обрабатывающей и добывающей промышленности</w:t>
      </w:r>
      <w:r w:rsidRPr="00316D9B">
        <w:rPr>
          <w:rFonts w:ascii="Times New Roman" w:hAnsi="Times New Roman"/>
          <w:sz w:val="24"/>
        </w:rPr>
        <w:t xml:space="preserve"> и ростом социальной напряжённости в соответствующих муниципальных образованиях.</w:t>
      </w:r>
    </w:p>
    <w:p w:rsidR="00316D9B" w:rsidRPr="00316D9B" w:rsidRDefault="00316D9B" w:rsidP="000F4DF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По характеру протекания, содержанию, количеству участников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b/>
          <w:sz w:val="24"/>
        </w:rPr>
        <w:t>наиболее острыми</w:t>
      </w:r>
      <w:r w:rsidRPr="00316D9B">
        <w:rPr>
          <w:rFonts w:ascii="Times New Roman" w:hAnsi="Times New Roman"/>
          <w:sz w:val="24"/>
        </w:rPr>
        <w:t xml:space="preserve"> в </w:t>
      </w:r>
      <w:r w:rsidRPr="00316D9B">
        <w:rPr>
          <w:rFonts w:ascii="Times New Roman" w:hAnsi="Times New Roman"/>
          <w:sz w:val="24"/>
          <w:lang w:val="en-US"/>
        </w:rPr>
        <w:t>I</w:t>
      </w:r>
      <w:r w:rsidRPr="00316D9B">
        <w:rPr>
          <w:rFonts w:ascii="Times New Roman" w:hAnsi="Times New Roman"/>
          <w:sz w:val="24"/>
        </w:rPr>
        <w:t xml:space="preserve"> квартале 201</w:t>
      </w:r>
      <w:r w:rsidR="00C709FF">
        <w:rPr>
          <w:rFonts w:ascii="Times New Roman" w:hAnsi="Times New Roman"/>
          <w:sz w:val="24"/>
        </w:rPr>
        <w:t>5</w:t>
      </w:r>
      <w:r w:rsidRPr="00316D9B">
        <w:rPr>
          <w:rFonts w:ascii="Times New Roman" w:hAnsi="Times New Roman"/>
          <w:sz w:val="24"/>
        </w:rPr>
        <w:t xml:space="preserve"> года стали конфликты:</w:t>
      </w:r>
      <w:r w:rsidR="006730F1">
        <w:rPr>
          <w:rFonts w:ascii="Times New Roman" w:hAnsi="Times New Roman"/>
          <w:sz w:val="24"/>
        </w:rPr>
        <w:t xml:space="preserve"> на </w:t>
      </w:r>
      <w:r w:rsidR="006730F1" w:rsidRPr="00316D9B">
        <w:rPr>
          <w:rFonts w:ascii="Times New Roman" w:hAnsi="Times New Roman"/>
          <w:sz w:val="24"/>
        </w:rPr>
        <w:t>ОАО "</w:t>
      </w:r>
      <w:r w:rsidR="00C709FF">
        <w:rPr>
          <w:rFonts w:ascii="Times New Roman" w:hAnsi="Times New Roman"/>
          <w:sz w:val="24"/>
        </w:rPr>
        <w:t>Тверской вагоностроительный завод</w:t>
      </w:r>
      <w:r w:rsidR="006730F1" w:rsidRPr="00316D9B">
        <w:rPr>
          <w:rFonts w:ascii="Times New Roman" w:hAnsi="Times New Roman"/>
          <w:sz w:val="24"/>
        </w:rPr>
        <w:t>",</w:t>
      </w:r>
      <w:r w:rsidR="006730F1">
        <w:rPr>
          <w:rFonts w:ascii="Times New Roman" w:hAnsi="Times New Roman"/>
          <w:sz w:val="24"/>
        </w:rPr>
        <w:t xml:space="preserve"> </w:t>
      </w:r>
      <w:r w:rsidR="006730F1" w:rsidRPr="00316D9B">
        <w:rPr>
          <w:rFonts w:ascii="Times New Roman" w:hAnsi="Times New Roman"/>
          <w:sz w:val="24"/>
        </w:rPr>
        <w:t>ОАО "</w:t>
      </w:r>
      <w:proofErr w:type="spellStart"/>
      <w:r w:rsidR="00C709FF">
        <w:rPr>
          <w:rFonts w:ascii="Times New Roman" w:hAnsi="Times New Roman"/>
          <w:sz w:val="24"/>
        </w:rPr>
        <w:t>Кумертауское</w:t>
      </w:r>
      <w:proofErr w:type="spellEnd"/>
      <w:r w:rsidR="00C709FF">
        <w:rPr>
          <w:rFonts w:ascii="Times New Roman" w:hAnsi="Times New Roman"/>
          <w:sz w:val="24"/>
        </w:rPr>
        <w:t xml:space="preserve"> авиационное предприятие</w:t>
      </w:r>
      <w:r w:rsidR="006730F1" w:rsidRPr="00316D9B">
        <w:rPr>
          <w:rFonts w:ascii="Times New Roman" w:hAnsi="Times New Roman"/>
          <w:sz w:val="24"/>
        </w:rPr>
        <w:t>"</w:t>
      </w:r>
      <w:r w:rsidR="006730F1">
        <w:rPr>
          <w:rFonts w:ascii="Times New Roman" w:hAnsi="Times New Roman"/>
          <w:sz w:val="24"/>
        </w:rPr>
        <w:t>, ОАО "</w:t>
      </w:r>
      <w:proofErr w:type="spellStart"/>
      <w:r w:rsidR="00C709FF">
        <w:rPr>
          <w:rFonts w:ascii="Times New Roman" w:hAnsi="Times New Roman"/>
          <w:sz w:val="24"/>
        </w:rPr>
        <w:t>Чусовский</w:t>
      </w:r>
      <w:proofErr w:type="spellEnd"/>
      <w:r w:rsidR="00C709FF">
        <w:rPr>
          <w:rFonts w:ascii="Times New Roman" w:hAnsi="Times New Roman"/>
          <w:sz w:val="24"/>
        </w:rPr>
        <w:t xml:space="preserve"> металлургический завод</w:t>
      </w:r>
      <w:r w:rsidR="006730F1">
        <w:rPr>
          <w:rFonts w:ascii="Times New Roman" w:hAnsi="Times New Roman"/>
          <w:sz w:val="24"/>
        </w:rPr>
        <w:t xml:space="preserve">", </w:t>
      </w:r>
      <w:r w:rsidR="006730F1" w:rsidRPr="00316D9B">
        <w:rPr>
          <w:rFonts w:ascii="Times New Roman" w:hAnsi="Times New Roman"/>
          <w:sz w:val="24"/>
        </w:rPr>
        <w:t>ОАО "Авто</w:t>
      </w:r>
      <w:r w:rsidR="00C709FF">
        <w:rPr>
          <w:rFonts w:ascii="Times New Roman" w:hAnsi="Times New Roman"/>
          <w:sz w:val="24"/>
        </w:rPr>
        <w:t>кран</w:t>
      </w:r>
      <w:r w:rsidR="006730F1" w:rsidRPr="00316D9B">
        <w:rPr>
          <w:rFonts w:ascii="Times New Roman" w:hAnsi="Times New Roman"/>
          <w:sz w:val="24"/>
        </w:rPr>
        <w:t>".</w:t>
      </w:r>
    </w:p>
    <w:p w:rsidR="00316D9B" w:rsidRPr="00316D9B" w:rsidRDefault="00316D9B" w:rsidP="000F4DF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В СТК, для которых известна численность работающих и количество участников конфликта представляется возможным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 xml:space="preserve">определить </w:t>
      </w:r>
      <w:r w:rsidRPr="00316D9B">
        <w:rPr>
          <w:rFonts w:ascii="Times New Roman" w:hAnsi="Times New Roman"/>
          <w:b/>
          <w:sz w:val="24"/>
        </w:rPr>
        <w:t>среднюю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b/>
          <w:sz w:val="24"/>
        </w:rPr>
        <w:t xml:space="preserve">вовлеченность работников в конфликт, </w:t>
      </w:r>
      <w:r w:rsidRPr="00316D9B">
        <w:rPr>
          <w:rFonts w:ascii="Times New Roman" w:hAnsi="Times New Roman"/>
          <w:sz w:val="24"/>
        </w:rPr>
        <w:t>которая составила</w:t>
      </w:r>
      <w:r w:rsidRPr="00316D9B">
        <w:rPr>
          <w:rFonts w:ascii="Times New Roman" w:hAnsi="Times New Roman"/>
          <w:b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1</w:t>
      </w:r>
      <w:r w:rsidR="00C709FF">
        <w:rPr>
          <w:rFonts w:ascii="Times New Roman" w:hAnsi="Times New Roman"/>
          <w:sz w:val="24"/>
        </w:rPr>
        <w:t>0%, вовлечённость работников на предприятиях с иностранным капиталом составила 16% от общего числа работающих.</w:t>
      </w:r>
      <w:r w:rsidRPr="00316D9B">
        <w:rPr>
          <w:rFonts w:ascii="Times New Roman" w:hAnsi="Times New Roman"/>
          <w:sz w:val="24"/>
        </w:rPr>
        <w:t xml:space="preserve"> В тех случаях, когда </w:t>
      </w:r>
      <w:r w:rsidR="00631975">
        <w:rPr>
          <w:rFonts w:ascii="Times New Roman" w:hAnsi="Times New Roman"/>
          <w:sz w:val="24"/>
        </w:rPr>
        <w:t xml:space="preserve">в результате мониторинга нами </w:t>
      </w:r>
      <w:r w:rsidRPr="00316D9B">
        <w:rPr>
          <w:rFonts w:ascii="Times New Roman" w:hAnsi="Times New Roman"/>
          <w:sz w:val="24"/>
        </w:rPr>
        <w:t>установлены продолжительность и численность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участников забастовок, можно оценить потери рабочего времени</w:t>
      </w:r>
      <w:r w:rsidR="000F4DFF">
        <w:rPr>
          <w:rFonts w:ascii="Times New Roman" w:hAnsi="Times New Roman"/>
          <w:sz w:val="24"/>
        </w:rPr>
        <w:t>,</w:t>
      </w:r>
      <w:r w:rsidR="00021F67">
        <w:rPr>
          <w:rFonts w:ascii="Times New Roman" w:hAnsi="Times New Roman"/>
          <w:sz w:val="24"/>
        </w:rPr>
        <w:t xml:space="preserve"> </w:t>
      </w:r>
      <w:r w:rsidR="000F4DFF">
        <w:rPr>
          <w:rFonts w:ascii="Times New Roman" w:hAnsi="Times New Roman"/>
          <w:sz w:val="24"/>
        </w:rPr>
        <w:t>которые</w:t>
      </w:r>
      <w:r w:rsidRPr="00316D9B">
        <w:rPr>
          <w:rFonts w:ascii="Times New Roman" w:hAnsi="Times New Roman"/>
          <w:sz w:val="24"/>
        </w:rPr>
        <w:t xml:space="preserve"> в </w:t>
      </w:r>
      <w:r w:rsidRPr="00316D9B">
        <w:rPr>
          <w:rFonts w:ascii="Times New Roman" w:hAnsi="Times New Roman"/>
          <w:sz w:val="24"/>
          <w:lang w:val="en-US"/>
        </w:rPr>
        <w:t>I</w:t>
      </w:r>
      <w:r w:rsidRPr="00316D9B">
        <w:rPr>
          <w:rFonts w:ascii="Times New Roman" w:hAnsi="Times New Roman"/>
          <w:sz w:val="24"/>
        </w:rPr>
        <w:t xml:space="preserve"> квартале 2014 года </w:t>
      </w:r>
      <w:r w:rsidR="000F4DFF" w:rsidRPr="00316D9B">
        <w:rPr>
          <w:rFonts w:ascii="Times New Roman" w:hAnsi="Times New Roman"/>
          <w:sz w:val="24"/>
        </w:rPr>
        <w:t xml:space="preserve">составили </w:t>
      </w:r>
      <w:r w:rsidRPr="00316D9B">
        <w:rPr>
          <w:rFonts w:ascii="Times New Roman" w:hAnsi="Times New Roman"/>
          <w:sz w:val="24"/>
        </w:rPr>
        <w:t>около</w:t>
      </w:r>
      <w:r w:rsidR="00C709FF">
        <w:rPr>
          <w:rFonts w:ascii="Times New Roman" w:hAnsi="Times New Roman"/>
          <w:sz w:val="24"/>
        </w:rPr>
        <w:t xml:space="preserve"> 4000</w:t>
      </w:r>
      <w:r w:rsidRPr="00316D9B">
        <w:rPr>
          <w:rFonts w:ascii="Times New Roman" w:hAnsi="Times New Roman"/>
          <w:sz w:val="24"/>
        </w:rPr>
        <w:t xml:space="preserve"> человеко-дней, что </w:t>
      </w:r>
      <w:r w:rsidR="00C709FF" w:rsidRPr="00C709FF">
        <w:rPr>
          <w:rFonts w:ascii="Times New Roman" w:hAnsi="Times New Roman"/>
          <w:b/>
          <w:sz w:val="24"/>
        </w:rPr>
        <w:t>двое меньше</w:t>
      </w:r>
      <w:r w:rsidR="00C709FF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b/>
          <w:sz w:val="24"/>
        </w:rPr>
        <w:t>количеств</w:t>
      </w:r>
      <w:r w:rsidR="00C709FF">
        <w:rPr>
          <w:rFonts w:ascii="Times New Roman" w:hAnsi="Times New Roman"/>
          <w:b/>
          <w:sz w:val="24"/>
        </w:rPr>
        <w:t>а</w:t>
      </w:r>
      <w:r w:rsidRPr="00316D9B">
        <w:rPr>
          <w:rFonts w:ascii="Times New Roman" w:hAnsi="Times New Roman"/>
          <w:b/>
          <w:sz w:val="24"/>
        </w:rPr>
        <w:t xml:space="preserve"> потерь рабочего времени</w:t>
      </w:r>
      <w:r w:rsidRPr="00316D9B">
        <w:rPr>
          <w:rFonts w:ascii="Times New Roman" w:hAnsi="Times New Roman"/>
          <w:sz w:val="24"/>
        </w:rPr>
        <w:t xml:space="preserve"> в аналогичном периоде прошлого года и </w:t>
      </w:r>
      <w:r w:rsidR="00C709FF" w:rsidRPr="00C709FF">
        <w:rPr>
          <w:rFonts w:ascii="Times New Roman" w:hAnsi="Times New Roman"/>
          <w:b/>
          <w:sz w:val="24"/>
        </w:rPr>
        <w:t>равно</w:t>
      </w:r>
      <w:r w:rsidR="00C709FF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b/>
          <w:sz w:val="24"/>
        </w:rPr>
        <w:t>потер</w:t>
      </w:r>
      <w:r w:rsidR="00C709FF">
        <w:rPr>
          <w:rFonts w:ascii="Times New Roman" w:hAnsi="Times New Roman"/>
          <w:b/>
          <w:sz w:val="24"/>
        </w:rPr>
        <w:t>ям рабочего времени в</w:t>
      </w:r>
      <w:r w:rsidRPr="00316D9B">
        <w:rPr>
          <w:rFonts w:ascii="Times New Roman" w:hAnsi="Times New Roman"/>
          <w:b/>
          <w:sz w:val="24"/>
        </w:rPr>
        <w:t xml:space="preserve"> </w:t>
      </w:r>
      <w:r w:rsidR="00C709FF">
        <w:rPr>
          <w:rFonts w:ascii="Times New Roman" w:hAnsi="Times New Roman"/>
          <w:b/>
          <w:sz w:val="24"/>
        </w:rPr>
        <w:t xml:space="preserve">первом квартале </w:t>
      </w:r>
      <w:r w:rsidRPr="00316D9B">
        <w:rPr>
          <w:rFonts w:ascii="Times New Roman" w:hAnsi="Times New Roman"/>
          <w:b/>
          <w:sz w:val="24"/>
        </w:rPr>
        <w:t>2013 год</w:t>
      </w:r>
      <w:r w:rsidR="00C709FF">
        <w:rPr>
          <w:rFonts w:ascii="Times New Roman" w:hAnsi="Times New Roman"/>
          <w:b/>
          <w:sz w:val="24"/>
        </w:rPr>
        <w:t>а</w:t>
      </w:r>
      <w:r w:rsidRPr="00316D9B">
        <w:rPr>
          <w:rFonts w:ascii="Times New Roman" w:hAnsi="Times New Roman"/>
          <w:sz w:val="24"/>
        </w:rPr>
        <w:t>.</w:t>
      </w:r>
    </w:p>
    <w:p w:rsidR="00316D9B" w:rsidRPr="00316D9B" w:rsidRDefault="00A86312" w:rsidP="00212CF3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Наиболее распространёнными</w:t>
      </w:r>
      <w:r w:rsidR="00316D9B" w:rsidRPr="004844EE">
        <w:rPr>
          <w:rFonts w:ascii="Times New Roman" w:hAnsi="Times New Roman"/>
          <w:b/>
          <w:sz w:val="24"/>
        </w:rPr>
        <w:t xml:space="preserve"> причинами</w:t>
      </w:r>
      <w:r>
        <w:rPr>
          <w:rStyle w:val="ae"/>
          <w:rFonts w:ascii="Times New Roman" w:hAnsi="Times New Roman"/>
          <w:b/>
          <w:sz w:val="24"/>
        </w:rPr>
        <w:footnoteReference w:id="2"/>
      </w:r>
      <w:r w:rsidR="00316D9B" w:rsidRPr="004844EE">
        <w:rPr>
          <w:rFonts w:ascii="Times New Roman" w:hAnsi="Times New Roman"/>
          <w:sz w:val="24"/>
        </w:rPr>
        <w:t xml:space="preserve"> социально-трудовых конфликтов, протекающих в </w:t>
      </w:r>
      <w:r w:rsidR="00316D9B" w:rsidRPr="004844EE">
        <w:rPr>
          <w:rFonts w:ascii="Times New Roman" w:hAnsi="Times New Roman"/>
          <w:sz w:val="24"/>
          <w:lang w:val="en-US"/>
        </w:rPr>
        <w:t>I</w:t>
      </w:r>
      <w:r w:rsidR="00316D9B" w:rsidRPr="004844EE">
        <w:rPr>
          <w:rFonts w:ascii="Times New Roman" w:hAnsi="Times New Roman"/>
          <w:sz w:val="24"/>
        </w:rPr>
        <w:t xml:space="preserve"> квартале 201</w:t>
      </w:r>
      <w:r w:rsidR="00C709FF">
        <w:rPr>
          <w:rFonts w:ascii="Times New Roman" w:hAnsi="Times New Roman"/>
          <w:sz w:val="24"/>
        </w:rPr>
        <w:t>5</w:t>
      </w:r>
      <w:r w:rsidR="00316D9B" w:rsidRPr="004844EE">
        <w:rPr>
          <w:rFonts w:ascii="Times New Roman" w:hAnsi="Times New Roman"/>
          <w:sz w:val="24"/>
        </w:rPr>
        <w:t xml:space="preserve"> года, стали:</w:t>
      </w:r>
      <w:r w:rsidR="004844EE" w:rsidRPr="004844EE">
        <w:rPr>
          <w:rFonts w:ascii="Times New Roman" w:hAnsi="Times New Roman"/>
          <w:sz w:val="24"/>
        </w:rPr>
        <w:t xml:space="preserve"> </w:t>
      </w:r>
      <w:r w:rsidR="004844EE" w:rsidRPr="00316D9B">
        <w:rPr>
          <w:rFonts w:ascii="Times New Roman" w:hAnsi="Times New Roman"/>
          <w:sz w:val="24"/>
        </w:rPr>
        <w:t>полная невыплата заработной платы</w:t>
      </w:r>
      <w:r w:rsidR="00C709FF">
        <w:rPr>
          <w:rFonts w:ascii="Times New Roman" w:hAnsi="Times New Roman"/>
          <w:sz w:val="24"/>
        </w:rPr>
        <w:t xml:space="preserve"> (47,6%)</w:t>
      </w:r>
      <w:r w:rsidR="004844EE">
        <w:rPr>
          <w:rFonts w:ascii="Times New Roman" w:hAnsi="Times New Roman"/>
          <w:sz w:val="24"/>
        </w:rPr>
        <w:t xml:space="preserve">, </w:t>
      </w:r>
      <w:r w:rsidR="00475122" w:rsidRPr="00316D9B">
        <w:rPr>
          <w:rFonts w:ascii="Times New Roman" w:hAnsi="Times New Roman"/>
          <w:sz w:val="24"/>
        </w:rPr>
        <w:t>сокращение работников</w:t>
      </w:r>
      <w:r w:rsidR="00475122">
        <w:rPr>
          <w:rFonts w:ascii="Times New Roman" w:hAnsi="Times New Roman"/>
          <w:sz w:val="24"/>
        </w:rPr>
        <w:t xml:space="preserve"> (40,5%),</w:t>
      </w:r>
      <w:r w:rsidR="00475122" w:rsidRPr="004844EE">
        <w:rPr>
          <w:rFonts w:ascii="Times New Roman" w:hAnsi="Times New Roman"/>
          <w:sz w:val="24"/>
        </w:rPr>
        <w:t xml:space="preserve"> </w:t>
      </w:r>
      <w:r w:rsidR="00475122">
        <w:rPr>
          <w:rFonts w:ascii="Times New Roman" w:hAnsi="Times New Roman"/>
          <w:sz w:val="24"/>
        </w:rPr>
        <w:t xml:space="preserve">увольнение работников  (14,4%) </w:t>
      </w:r>
      <w:r w:rsidR="004844EE" w:rsidRPr="00316D9B">
        <w:rPr>
          <w:rFonts w:ascii="Times New Roman" w:hAnsi="Times New Roman"/>
          <w:sz w:val="24"/>
        </w:rPr>
        <w:t xml:space="preserve">низкий уровень оплаты </w:t>
      </w:r>
      <w:r w:rsidR="004844EE" w:rsidRPr="00316D9B">
        <w:rPr>
          <w:rFonts w:ascii="Times New Roman" w:hAnsi="Times New Roman"/>
          <w:sz w:val="24"/>
        </w:rPr>
        <w:lastRenderedPageBreak/>
        <w:t>труда</w:t>
      </w:r>
      <w:r w:rsidR="00C709FF">
        <w:rPr>
          <w:rFonts w:ascii="Times New Roman" w:hAnsi="Times New Roman"/>
          <w:sz w:val="24"/>
        </w:rPr>
        <w:t xml:space="preserve"> (9,5%)</w:t>
      </w:r>
      <w:r w:rsidR="004844EE">
        <w:rPr>
          <w:rFonts w:ascii="Times New Roman" w:hAnsi="Times New Roman"/>
          <w:sz w:val="24"/>
        </w:rPr>
        <w:t xml:space="preserve">, </w:t>
      </w:r>
      <w:r w:rsidR="004844EE" w:rsidRPr="00316D9B">
        <w:rPr>
          <w:rFonts w:ascii="Times New Roman" w:hAnsi="Times New Roman"/>
          <w:sz w:val="24"/>
        </w:rPr>
        <w:t xml:space="preserve">нарушения </w:t>
      </w:r>
      <w:r w:rsidR="00475122">
        <w:rPr>
          <w:rFonts w:ascii="Times New Roman" w:hAnsi="Times New Roman"/>
          <w:sz w:val="24"/>
        </w:rPr>
        <w:t xml:space="preserve">прав </w:t>
      </w:r>
      <w:r>
        <w:rPr>
          <w:rFonts w:ascii="Times New Roman" w:hAnsi="Times New Roman"/>
          <w:sz w:val="24"/>
        </w:rPr>
        <w:t xml:space="preserve">работников </w:t>
      </w:r>
      <w:r w:rsidR="00475122">
        <w:rPr>
          <w:rFonts w:ascii="Times New Roman" w:hAnsi="Times New Roman"/>
          <w:sz w:val="24"/>
        </w:rPr>
        <w:t xml:space="preserve">при прохождении </w:t>
      </w:r>
      <w:r>
        <w:rPr>
          <w:rFonts w:ascii="Times New Roman" w:hAnsi="Times New Roman"/>
          <w:sz w:val="24"/>
        </w:rPr>
        <w:t>процедуры банкротства</w:t>
      </w:r>
      <w:r w:rsidR="004844EE">
        <w:rPr>
          <w:rFonts w:ascii="Times New Roman" w:hAnsi="Times New Roman"/>
          <w:sz w:val="24"/>
        </w:rPr>
        <w:t>. С</w:t>
      </w:r>
      <w:r w:rsidR="00316D9B" w:rsidRPr="00316D9B">
        <w:rPr>
          <w:rFonts w:ascii="Times New Roman" w:hAnsi="Times New Roman"/>
          <w:sz w:val="24"/>
        </w:rPr>
        <w:t xml:space="preserve">охранилась </w:t>
      </w:r>
      <w:r w:rsidR="00316D9B" w:rsidRPr="00316D9B">
        <w:rPr>
          <w:rFonts w:ascii="Times New Roman" w:hAnsi="Times New Roman"/>
          <w:b/>
          <w:sz w:val="24"/>
        </w:rPr>
        <w:t>доминирующая</w:t>
      </w:r>
      <w:r w:rsidR="00316D9B" w:rsidRPr="00316D9B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b/>
          <w:sz w:val="24"/>
        </w:rPr>
        <w:t>причина</w:t>
      </w:r>
      <w:r w:rsidR="00316D9B" w:rsidRPr="00316D9B">
        <w:rPr>
          <w:rFonts w:ascii="Times New Roman" w:hAnsi="Times New Roman"/>
          <w:sz w:val="24"/>
        </w:rPr>
        <w:t xml:space="preserve"> СТК</w:t>
      </w:r>
      <w:r w:rsidR="00316D9B" w:rsidRPr="00316D9B">
        <w:rPr>
          <w:rFonts w:ascii="Times New Roman" w:hAnsi="Times New Roman"/>
          <w:b/>
          <w:sz w:val="24"/>
        </w:rPr>
        <w:t xml:space="preserve"> - </w:t>
      </w:r>
      <w:r w:rsidR="00316D9B" w:rsidRPr="00316D9B">
        <w:rPr>
          <w:rFonts w:ascii="Times New Roman" w:hAnsi="Times New Roman"/>
          <w:sz w:val="24"/>
        </w:rPr>
        <w:t xml:space="preserve">полная </w:t>
      </w:r>
      <w:r w:rsidR="00316D9B" w:rsidRPr="00316D9B">
        <w:rPr>
          <w:rFonts w:ascii="Times New Roman" w:hAnsi="Times New Roman"/>
          <w:b/>
          <w:sz w:val="24"/>
        </w:rPr>
        <w:t>невыплата заработной платы</w:t>
      </w:r>
      <w:r w:rsidR="00316D9B" w:rsidRPr="00316D9B">
        <w:rPr>
          <w:rFonts w:ascii="Times New Roman" w:hAnsi="Times New Roman"/>
          <w:sz w:val="24"/>
        </w:rPr>
        <w:t>.</w:t>
      </w:r>
    </w:p>
    <w:p w:rsidR="00316D9B" w:rsidRPr="00316D9B" w:rsidRDefault="00316D9B" w:rsidP="00212CF3">
      <w:pPr>
        <w:spacing w:after="0" w:line="360" w:lineRule="auto"/>
        <w:ind w:firstLine="284"/>
        <w:jc w:val="both"/>
        <w:rPr>
          <w:rFonts w:ascii="Times New Roman" w:hAnsi="Times New Roman" w:cs="Calibri"/>
          <w:color w:val="000000"/>
          <w:sz w:val="24"/>
        </w:rPr>
      </w:pPr>
      <w:r w:rsidRPr="004844EE">
        <w:rPr>
          <w:rFonts w:ascii="Times New Roman" w:hAnsi="Times New Roman" w:cs="Calibri"/>
          <w:color w:val="000000"/>
          <w:sz w:val="24"/>
        </w:rPr>
        <w:t>Конфликты, протекавшие</w:t>
      </w:r>
      <w:r w:rsidR="00021F67">
        <w:rPr>
          <w:rFonts w:ascii="Times New Roman" w:hAnsi="Times New Roman" w:cs="Calibri"/>
          <w:color w:val="000000"/>
          <w:sz w:val="24"/>
        </w:rPr>
        <w:t xml:space="preserve"> </w:t>
      </w:r>
      <w:r w:rsidRPr="004844EE">
        <w:rPr>
          <w:rFonts w:ascii="Times New Roman" w:hAnsi="Times New Roman" w:cs="Calibri"/>
          <w:color w:val="000000"/>
          <w:sz w:val="24"/>
        </w:rPr>
        <w:t xml:space="preserve">в течение </w:t>
      </w:r>
      <w:r w:rsidRPr="004844EE">
        <w:rPr>
          <w:rFonts w:ascii="Times New Roman" w:hAnsi="Times New Roman" w:cs="Calibri"/>
          <w:color w:val="000000"/>
          <w:sz w:val="24"/>
          <w:lang w:val="en-US"/>
        </w:rPr>
        <w:t>I</w:t>
      </w:r>
      <w:r w:rsidRPr="004844EE">
        <w:rPr>
          <w:rFonts w:ascii="Times New Roman" w:hAnsi="Times New Roman" w:cs="Calibri"/>
          <w:color w:val="000000"/>
          <w:sz w:val="24"/>
        </w:rPr>
        <w:t xml:space="preserve"> квартала 201</w:t>
      </w:r>
      <w:r w:rsidR="00A86312">
        <w:rPr>
          <w:rFonts w:ascii="Times New Roman" w:hAnsi="Times New Roman" w:cs="Calibri"/>
          <w:color w:val="000000"/>
          <w:sz w:val="24"/>
        </w:rPr>
        <w:t>5</w:t>
      </w:r>
      <w:r w:rsidRPr="004844EE">
        <w:rPr>
          <w:rFonts w:ascii="Times New Roman" w:hAnsi="Times New Roman" w:cs="Calibri"/>
          <w:color w:val="000000"/>
          <w:sz w:val="24"/>
        </w:rPr>
        <w:t xml:space="preserve"> года, имели социально-экономическую направленность. </w:t>
      </w:r>
      <w:r w:rsidR="00A86312" w:rsidRPr="007B1EEC">
        <w:rPr>
          <w:rFonts w:ascii="Times New Roman" w:hAnsi="Times New Roman" w:cs="Calibri"/>
          <w:color w:val="000000"/>
          <w:sz w:val="24"/>
        </w:rPr>
        <w:t>П</w:t>
      </w:r>
      <w:r w:rsidRPr="007B1EEC">
        <w:rPr>
          <w:rFonts w:ascii="Times New Roman" w:hAnsi="Times New Roman" w:cs="Calibri"/>
          <w:color w:val="000000"/>
          <w:sz w:val="24"/>
        </w:rPr>
        <w:t>олитические</w:t>
      </w:r>
      <w:r w:rsidRPr="00316D9B">
        <w:rPr>
          <w:rFonts w:ascii="Times New Roman" w:hAnsi="Times New Roman" w:cs="Calibri"/>
          <w:color w:val="000000"/>
          <w:sz w:val="24"/>
        </w:rPr>
        <w:t xml:space="preserve"> требования</w:t>
      </w:r>
      <w:r w:rsidR="00631975">
        <w:rPr>
          <w:rFonts w:ascii="Times New Roman" w:hAnsi="Times New Roman" w:cs="Calibri"/>
          <w:color w:val="000000"/>
          <w:sz w:val="24"/>
        </w:rPr>
        <w:t xml:space="preserve"> </w:t>
      </w:r>
      <w:r w:rsidR="00A86312">
        <w:rPr>
          <w:rFonts w:ascii="Times New Roman" w:hAnsi="Times New Roman" w:cs="Calibri"/>
          <w:color w:val="000000"/>
          <w:sz w:val="24"/>
        </w:rPr>
        <w:t>не выдвигались</w:t>
      </w:r>
      <w:r w:rsidR="00F01786">
        <w:rPr>
          <w:rFonts w:ascii="Times New Roman" w:hAnsi="Times New Roman" w:cs="Calibri"/>
          <w:color w:val="000000"/>
          <w:sz w:val="24"/>
        </w:rPr>
        <w:t>.</w:t>
      </w:r>
    </w:p>
    <w:p w:rsidR="00316D9B" w:rsidRPr="00316D9B" w:rsidRDefault="00316D9B" w:rsidP="000A2D00">
      <w:pPr>
        <w:spacing w:after="0" w:line="360" w:lineRule="auto"/>
        <w:ind w:firstLine="284"/>
        <w:jc w:val="both"/>
        <w:rPr>
          <w:rFonts w:ascii="Times New Roman" w:hAnsi="Times New Roman" w:cs="Calibri"/>
          <w:color w:val="000000"/>
          <w:sz w:val="24"/>
        </w:rPr>
      </w:pPr>
      <w:r w:rsidRPr="00316D9B">
        <w:rPr>
          <w:rFonts w:ascii="Times New Roman" w:hAnsi="Times New Roman" w:cs="Calibri"/>
          <w:b/>
          <w:color w:val="000000"/>
          <w:sz w:val="24"/>
        </w:rPr>
        <w:t>Самыми длительными</w:t>
      </w:r>
      <w:r w:rsidRPr="00316D9B">
        <w:rPr>
          <w:rFonts w:ascii="Times New Roman" w:hAnsi="Times New Roman" w:cs="Calibri"/>
          <w:color w:val="000000"/>
          <w:sz w:val="24"/>
        </w:rPr>
        <w:t xml:space="preserve"> в </w:t>
      </w:r>
      <w:r w:rsidRPr="00316D9B">
        <w:rPr>
          <w:rFonts w:ascii="Times New Roman" w:hAnsi="Times New Roman" w:cs="Calibri"/>
          <w:color w:val="000000"/>
          <w:sz w:val="24"/>
          <w:lang w:val="en-US"/>
        </w:rPr>
        <w:t>I</w:t>
      </w:r>
      <w:r w:rsidRPr="00316D9B">
        <w:rPr>
          <w:rFonts w:ascii="Times New Roman" w:hAnsi="Times New Roman" w:cs="Calibri"/>
          <w:color w:val="000000"/>
          <w:sz w:val="24"/>
        </w:rPr>
        <w:t xml:space="preserve"> квартале 201</w:t>
      </w:r>
      <w:r w:rsidR="00A86312">
        <w:rPr>
          <w:rFonts w:ascii="Times New Roman" w:hAnsi="Times New Roman" w:cs="Calibri"/>
          <w:color w:val="000000"/>
          <w:sz w:val="24"/>
        </w:rPr>
        <w:t>5</w:t>
      </w:r>
      <w:r w:rsidRPr="00316D9B">
        <w:rPr>
          <w:rFonts w:ascii="Times New Roman" w:hAnsi="Times New Roman" w:cs="Calibri"/>
          <w:color w:val="000000"/>
          <w:sz w:val="24"/>
        </w:rPr>
        <w:t xml:space="preserve"> года</w:t>
      </w:r>
      <w:r w:rsidR="00021F67">
        <w:rPr>
          <w:rFonts w:ascii="Times New Roman" w:hAnsi="Times New Roman" w:cs="Calibri"/>
          <w:color w:val="000000"/>
          <w:sz w:val="24"/>
        </w:rPr>
        <w:t xml:space="preserve"> </w:t>
      </w:r>
      <w:r w:rsidRPr="00316D9B">
        <w:rPr>
          <w:rFonts w:ascii="Times New Roman" w:hAnsi="Times New Roman" w:cs="Calibri"/>
          <w:color w:val="000000"/>
          <w:sz w:val="24"/>
        </w:rPr>
        <w:t>стали СТК</w:t>
      </w:r>
      <w:r w:rsidR="00021F67">
        <w:rPr>
          <w:rFonts w:ascii="Times New Roman" w:hAnsi="Times New Roman" w:cs="Calibri"/>
          <w:color w:val="000000"/>
          <w:sz w:val="24"/>
        </w:rPr>
        <w:t xml:space="preserve"> </w:t>
      </w:r>
      <w:r w:rsidRPr="00316D9B">
        <w:rPr>
          <w:rFonts w:ascii="Times New Roman" w:hAnsi="Times New Roman" w:cs="Calibri"/>
          <w:color w:val="000000"/>
          <w:sz w:val="24"/>
        </w:rPr>
        <w:t xml:space="preserve">в </w:t>
      </w:r>
      <w:r w:rsidR="00A86312">
        <w:rPr>
          <w:rFonts w:ascii="Times New Roman" w:hAnsi="Times New Roman" w:cs="Calibri"/>
          <w:color w:val="000000"/>
          <w:sz w:val="24"/>
        </w:rPr>
        <w:t xml:space="preserve">ОАО «АвтоВАЗ» </w:t>
      </w:r>
      <w:r w:rsidR="00421A71">
        <w:rPr>
          <w:rFonts w:ascii="Times New Roman" w:hAnsi="Times New Roman" w:cs="Calibri"/>
          <w:color w:val="000000"/>
          <w:sz w:val="24"/>
        </w:rPr>
        <w:t>(</w:t>
      </w:r>
      <w:r w:rsidR="00A86312">
        <w:rPr>
          <w:rFonts w:ascii="Times New Roman" w:hAnsi="Times New Roman" w:cs="Calibri"/>
          <w:color w:val="000000"/>
          <w:sz w:val="24"/>
        </w:rPr>
        <w:t>226 дней</w:t>
      </w:r>
      <w:r w:rsidR="00421A71">
        <w:rPr>
          <w:rFonts w:ascii="Times New Roman" w:hAnsi="Times New Roman" w:cs="Calibri"/>
          <w:color w:val="000000"/>
          <w:sz w:val="24"/>
        </w:rPr>
        <w:t>)</w:t>
      </w:r>
      <w:r w:rsidR="00021F67">
        <w:rPr>
          <w:rFonts w:ascii="Times New Roman" w:hAnsi="Times New Roman" w:cs="Calibri"/>
          <w:color w:val="000000"/>
          <w:sz w:val="24"/>
        </w:rPr>
        <w:t xml:space="preserve"> </w:t>
      </w:r>
      <w:r w:rsidRPr="00316D9B">
        <w:rPr>
          <w:rFonts w:ascii="Times New Roman" w:hAnsi="Times New Roman" w:cs="Calibri"/>
          <w:color w:val="000000"/>
          <w:sz w:val="24"/>
        </w:rPr>
        <w:t xml:space="preserve">и </w:t>
      </w:r>
      <w:r w:rsidR="00A86312">
        <w:rPr>
          <w:rFonts w:ascii="Times New Roman" w:hAnsi="Times New Roman" w:cs="Calibri"/>
          <w:color w:val="000000"/>
          <w:sz w:val="24"/>
        </w:rPr>
        <w:t>ОАО «Вологодский текстиль» (163 дня)</w:t>
      </w:r>
      <w:r w:rsidR="00F01786">
        <w:rPr>
          <w:rFonts w:ascii="Times New Roman" w:hAnsi="Times New Roman" w:cs="Calibri"/>
          <w:color w:val="000000"/>
          <w:sz w:val="24"/>
        </w:rPr>
        <w:t>.</w:t>
      </w:r>
    </w:p>
    <w:p w:rsidR="00316D9B" w:rsidRPr="00316D9B" w:rsidRDefault="00A86312" w:rsidP="000A2D0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316D9B" w:rsidRPr="00316D9B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  <w:lang w:val="en-US"/>
        </w:rPr>
        <w:t>I</w:t>
      </w:r>
      <w:r w:rsidR="00316D9B" w:rsidRPr="00316D9B">
        <w:rPr>
          <w:rFonts w:ascii="Times New Roman" w:hAnsi="Times New Roman"/>
          <w:sz w:val="24"/>
        </w:rPr>
        <w:t xml:space="preserve"> квартал</w:t>
      </w:r>
      <w:r>
        <w:rPr>
          <w:rFonts w:ascii="Times New Roman" w:hAnsi="Times New Roman"/>
          <w:sz w:val="24"/>
        </w:rPr>
        <w:t>е 2015</w:t>
      </w:r>
      <w:r w:rsidR="00316D9B" w:rsidRPr="00316D9B">
        <w:rPr>
          <w:rFonts w:ascii="Times New Roman" w:hAnsi="Times New Roman"/>
          <w:sz w:val="24"/>
        </w:rPr>
        <w:t xml:space="preserve"> года,</w:t>
      </w:r>
      <w:r w:rsidR="00021F67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>фиксировано снижение протестной активности в ходе СТК</w:t>
      </w:r>
      <w:r w:rsidR="00316D9B" w:rsidRPr="00316D9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</w:t>
      </w:r>
      <w:r w:rsidR="00421A71">
        <w:rPr>
          <w:rFonts w:ascii="Times New Roman" w:hAnsi="Times New Roman"/>
          <w:sz w:val="24"/>
        </w:rPr>
        <w:t>месте с тем, в</w:t>
      </w:r>
      <w:r>
        <w:rPr>
          <w:rFonts w:ascii="Times New Roman" w:hAnsi="Times New Roman"/>
          <w:sz w:val="24"/>
        </w:rPr>
        <w:t xml:space="preserve"> </w:t>
      </w:r>
      <w:r w:rsidRPr="00421A71">
        <w:rPr>
          <w:rFonts w:ascii="Times New Roman" w:hAnsi="Times New Roman"/>
          <w:b/>
          <w:sz w:val="24"/>
        </w:rPr>
        <w:t xml:space="preserve">17% случаев </w:t>
      </w:r>
      <w:r w:rsidR="00316D9B" w:rsidRPr="00421A71">
        <w:rPr>
          <w:rFonts w:ascii="Times New Roman" w:hAnsi="Times New Roman"/>
          <w:b/>
          <w:sz w:val="24"/>
        </w:rPr>
        <w:t>конфликты принимали форму</w:t>
      </w:r>
      <w:r w:rsidR="00316D9B" w:rsidRPr="00316D9B">
        <w:rPr>
          <w:rFonts w:ascii="Times New Roman" w:hAnsi="Times New Roman"/>
          <w:b/>
          <w:sz w:val="24"/>
        </w:rPr>
        <w:t xml:space="preserve"> забастовки</w:t>
      </w:r>
      <w:r>
        <w:rPr>
          <w:rFonts w:ascii="Times New Roman" w:hAnsi="Times New Roman"/>
          <w:b/>
          <w:sz w:val="24"/>
        </w:rPr>
        <w:t xml:space="preserve">, в 10% - угрозы забастовки. </w:t>
      </w:r>
      <w:r w:rsidR="000A2D00">
        <w:rPr>
          <w:rFonts w:ascii="Times New Roman" w:hAnsi="Times New Roman"/>
          <w:b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>Основными причинами конфликтов, при</w:t>
      </w:r>
      <w:r w:rsidR="000A2D00">
        <w:rPr>
          <w:rFonts w:ascii="Times New Roman" w:hAnsi="Times New Roman"/>
          <w:sz w:val="24"/>
        </w:rPr>
        <w:t>нявших форму забастовки,</w:t>
      </w:r>
      <w:r w:rsidR="00021F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была</w:t>
      </w:r>
      <w:r w:rsidR="000A2D00">
        <w:rPr>
          <w:rFonts w:ascii="Times New Roman" w:hAnsi="Times New Roman"/>
          <w:sz w:val="24"/>
        </w:rPr>
        <w:t xml:space="preserve"> п</w:t>
      </w:r>
      <w:r w:rsidR="00316D9B" w:rsidRPr="00316D9B">
        <w:rPr>
          <w:rFonts w:ascii="Times New Roman" w:hAnsi="Times New Roman"/>
          <w:sz w:val="24"/>
        </w:rPr>
        <w:t>олная невыплата заработной платы</w:t>
      </w:r>
      <w:r>
        <w:rPr>
          <w:rFonts w:ascii="Times New Roman" w:hAnsi="Times New Roman"/>
          <w:sz w:val="24"/>
        </w:rPr>
        <w:t>, нарушение условий труда и</w:t>
      </w:r>
      <w:r w:rsidR="000A2D00">
        <w:rPr>
          <w:rFonts w:ascii="Times New Roman" w:hAnsi="Times New Roman"/>
          <w:sz w:val="24"/>
        </w:rPr>
        <w:t xml:space="preserve"> </w:t>
      </w:r>
      <w:r w:rsidR="000F4DFF">
        <w:rPr>
          <w:rFonts w:ascii="Times New Roman" w:hAnsi="Times New Roman"/>
          <w:sz w:val="24"/>
        </w:rPr>
        <w:t>н</w:t>
      </w:r>
      <w:r w:rsidR="00792CDF">
        <w:rPr>
          <w:rFonts w:ascii="Times New Roman" w:hAnsi="Times New Roman"/>
          <w:sz w:val="24"/>
        </w:rPr>
        <w:t>евыплата при сокращении работников. Самой массовой стала забастовка работников ЗАО «Производственная фирма «КТП-Урал» (Свердловская область) из-за долгов по заработной плате (300 чел.)</w:t>
      </w:r>
    </w:p>
    <w:p w:rsidR="00792CDF" w:rsidRDefault="008318B9" w:rsidP="000A2D0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316D9B">
        <w:rPr>
          <w:rFonts w:ascii="Times New Roman" w:hAnsi="Times New Roman"/>
          <w:sz w:val="24"/>
        </w:rPr>
        <w:t xml:space="preserve"> </w:t>
      </w:r>
      <w:r w:rsidR="00792CDF">
        <w:rPr>
          <w:rFonts w:ascii="Times New Roman" w:hAnsi="Times New Roman"/>
          <w:sz w:val="24"/>
        </w:rPr>
        <w:t>20</w:t>
      </w:r>
      <w:r w:rsidRPr="00316D9B">
        <w:rPr>
          <w:rFonts w:ascii="Times New Roman" w:hAnsi="Times New Roman"/>
          <w:sz w:val="24"/>
        </w:rPr>
        <w:t>(</w:t>
      </w:r>
      <w:r w:rsidR="00792CDF">
        <w:rPr>
          <w:rFonts w:ascii="Times New Roman" w:hAnsi="Times New Roman"/>
          <w:sz w:val="24"/>
        </w:rPr>
        <w:t>48%</w:t>
      </w:r>
      <w:r w:rsidRPr="00316D9B">
        <w:rPr>
          <w:rFonts w:ascii="Times New Roman" w:hAnsi="Times New Roman"/>
          <w:sz w:val="24"/>
        </w:rPr>
        <w:t xml:space="preserve">) протекавших конфликтов работники прибегли </w:t>
      </w:r>
      <w:r>
        <w:rPr>
          <w:rFonts w:ascii="Times New Roman" w:hAnsi="Times New Roman"/>
          <w:sz w:val="24"/>
        </w:rPr>
        <w:t>к</w:t>
      </w:r>
      <w:r w:rsidR="00316D9B" w:rsidRPr="00316D9B">
        <w:rPr>
          <w:rFonts w:ascii="Times New Roman" w:hAnsi="Times New Roman"/>
          <w:sz w:val="24"/>
        </w:rPr>
        <w:t xml:space="preserve"> обращению в ОГВ. </w:t>
      </w:r>
      <w:r w:rsidR="00316D9B" w:rsidRPr="00316D9B">
        <w:rPr>
          <w:rFonts w:ascii="Times New Roman" w:hAnsi="Times New Roman"/>
          <w:b/>
          <w:sz w:val="24"/>
        </w:rPr>
        <w:t>Наиболее эффективными</w:t>
      </w:r>
      <w:r w:rsidR="00316D9B" w:rsidRPr="00316D9B">
        <w:rPr>
          <w:rFonts w:ascii="Times New Roman" w:hAnsi="Times New Roman"/>
          <w:sz w:val="24"/>
        </w:rPr>
        <w:t xml:space="preserve"> действиями по разрешению конфликтов стали</w:t>
      </w:r>
      <w:r w:rsidR="00021F67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 xml:space="preserve">обращения в </w:t>
      </w:r>
      <w:r w:rsidR="00316D9B" w:rsidRPr="00316D9B">
        <w:rPr>
          <w:rFonts w:ascii="Times New Roman" w:hAnsi="Times New Roman"/>
          <w:b/>
          <w:sz w:val="24"/>
        </w:rPr>
        <w:t>суд, прокуратуру</w:t>
      </w:r>
      <w:r w:rsidR="00316D9B" w:rsidRPr="00316D9B">
        <w:rPr>
          <w:rFonts w:ascii="Times New Roman" w:hAnsi="Times New Roman"/>
          <w:sz w:val="24"/>
        </w:rPr>
        <w:t>.</w:t>
      </w:r>
      <w:r w:rsidR="00021F67">
        <w:rPr>
          <w:rFonts w:ascii="Times New Roman" w:hAnsi="Times New Roman"/>
          <w:sz w:val="24"/>
        </w:rPr>
        <w:t xml:space="preserve"> </w:t>
      </w:r>
    </w:p>
    <w:p w:rsidR="00792CDF" w:rsidRDefault="00316D9B" w:rsidP="000A2D0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 xml:space="preserve">Объединения работодателей в конфликтах в исследуемом периоде себя </w:t>
      </w:r>
      <w:r w:rsidRPr="00316D9B">
        <w:rPr>
          <w:rFonts w:ascii="Times New Roman" w:hAnsi="Times New Roman"/>
          <w:b/>
          <w:sz w:val="24"/>
        </w:rPr>
        <w:t>не проявили</w:t>
      </w:r>
      <w:r w:rsidRPr="00316D9B">
        <w:rPr>
          <w:rFonts w:ascii="Times New Roman" w:hAnsi="Times New Roman"/>
          <w:sz w:val="24"/>
        </w:rPr>
        <w:t xml:space="preserve">. </w:t>
      </w:r>
      <w:r w:rsidR="008318B9">
        <w:rPr>
          <w:rFonts w:ascii="Times New Roman" w:hAnsi="Times New Roman"/>
          <w:sz w:val="24"/>
        </w:rPr>
        <w:t>Р</w:t>
      </w:r>
      <w:r w:rsidRPr="00316D9B">
        <w:rPr>
          <w:rFonts w:ascii="Times New Roman" w:hAnsi="Times New Roman"/>
          <w:sz w:val="24"/>
        </w:rPr>
        <w:t>аботодатели при</w:t>
      </w:r>
      <w:r w:rsidR="00792CDF">
        <w:rPr>
          <w:rFonts w:ascii="Times New Roman" w:hAnsi="Times New Roman"/>
          <w:sz w:val="24"/>
        </w:rPr>
        <w:t>бегали к давлению на профсоюзных лидеров и организации работников (ООО «</w:t>
      </w:r>
      <w:proofErr w:type="spellStart"/>
      <w:r w:rsidR="00792CDF">
        <w:rPr>
          <w:rFonts w:ascii="Times New Roman" w:hAnsi="Times New Roman"/>
          <w:sz w:val="24"/>
        </w:rPr>
        <w:t>Нижнесалдинский</w:t>
      </w:r>
      <w:proofErr w:type="spellEnd"/>
      <w:r w:rsidR="00792CDF">
        <w:rPr>
          <w:rFonts w:ascii="Times New Roman" w:hAnsi="Times New Roman"/>
          <w:sz w:val="24"/>
        </w:rPr>
        <w:t xml:space="preserve"> металлургический завод» (Свердловская область), Орджоникидзевская подстанция МБУЗ «Станция скорой помощи </w:t>
      </w:r>
      <w:proofErr w:type="spellStart"/>
      <w:r w:rsidR="00792CDF">
        <w:rPr>
          <w:rFonts w:ascii="Times New Roman" w:hAnsi="Times New Roman"/>
          <w:sz w:val="24"/>
        </w:rPr>
        <w:t>г.Уфы</w:t>
      </w:r>
      <w:proofErr w:type="spellEnd"/>
      <w:r w:rsidR="00792CDF">
        <w:rPr>
          <w:rFonts w:ascii="Times New Roman" w:hAnsi="Times New Roman"/>
          <w:sz w:val="24"/>
        </w:rPr>
        <w:t>» (Республика Башкортостан), ОАО «ПО «Урал</w:t>
      </w:r>
      <w:r w:rsidR="00B52D6D">
        <w:rPr>
          <w:rFonts w:ascii="Times New Roman" w:hAnsi="Times New Roman"/>
          <w:sz w:val="24"/>
        </w:rPr>
        <w:t>ь</w:t>
      </w:r>
      <w:r w:rsidR="00792CDF">
        <w:rPr>
          <w:rFonts w:ascii="Times New Roman" w:hAnsi="Times New Roman"/>
          <w:sz w:val="24"/>
        </w:rPr>
        <w:t xml:space="preserve">ский оптико-механический завод имени </w:t>
      </w:r>
      <w:proofErr w:type="spellStart"/>
      <w:r w:rsidR="00792CDF">
        <w:rPr>
          <w:rFonts w:ascii="Times New Roman" w:hAnsi="Times New Roman"/>
          <w:sz w:val="24"/>
        </w:rPr>
        <w:t>Э.С.Яламова</w:t>
      </w:r>
      <w:proofErr w:type="spellEnd"/>
      <w:r w:rsidR="00421A71">
        <w:rPr>
          <w:rFonts w:ascii="Times New Roman" w:hAnsi="Times New Roman"/>
          <w:sz w:val="24"/>
        </w:rPr>
        <w:t>»</w:t>
      </w:r>
      <w:r w:rsidR="00792CDF">
        <w:rPr>
          <w:rFonts w:ascii="Times New Roman" w:hAnsi="Times New Roman"/>
          <w:sz w:val="24"/>
        </w:rPr>
        <w:t xml:space="preserve"> (Свердловская обл.), </w:t>
      </w:r>
      <w:r w:rsidRPr="00316D9B">
        <w:rPr>
          <w:rFonts w:ascii="Times New Roman" w:hAnsi="Times New Roman"/>
          <w:sz w:val="24"/>
        </w:rPr>
        <w:t>уклонялись от диалога с работниками и профсоюзными организациями</w:t>
      </w:r>
      <w:r w:rsidR="00792CDF">
        <w:rPr>
          <w:rFonts w:ascii="Times New Roman" w:hAnsi="Times New Roman"/>
          <w:sz w:val="24"/>
        </w:rPr>
        <w:t>, нанимали штрейкбрехеров (ООО РСУ-108 (Ставропольский край), принуждали работников к увольнению по собственному же</w:t>
      </w:r>
      <w:r w:rsidR="00B52D6D">
        <w:rPr>
          <w:rFonts w:ascii="Times New Roman" w:hAnsi="Times New Roman"/>
          <w:sz w:val="24"/>
        </w:rPr>
        <w:t>л</w:t>
      </w:r>
      <w:r w:rsidR="00792CDF">
        <w:rPr>
          <w:rFonts w:ascii="Times New Roman" w:hAnsi="Times New Roman"/>
          <w:sz w:val="24"/>
        </w:rPr>
        <w:t>анию («</w:t>
      </w:r>
      <w:r w:rsidR="00792CDF">
        <w:rPr>
          <w:rFonts w:ascii="Times New Roman" w:hAnsi="Times New Roman"/>
          <w:sz w:val="24"/>
          <w:lang w:val="en-US"/>
        </w:rPr>
        <w:t>Carl’s Jr</w:t>
      </w:r>
      <w:r w:rsidR="00792CDF">
        <w:rPr>
          <w:rFonts w:ascii="Times New Roman" w:hAnsi="Times New Roman"/>
          <w:sz w:val="24"/>
        </w:rPr>
        <w:t>» ООО «Яркая звезда» Санкт-Петербург)</w:t>
      </w:r>
      <w:r w:rsidRPr="00316D9B">
        <w:rPr>
          <w:rFonts w:ascii="Times New Roman" w:hAnsi="Times New Roman"/>
          <w:sz w:val="24"/>
        </w:rPr>
        <w:t xml:space="preserve">. </w:t>
      </w:r>
    </w:p>
    <w:p w:rsidR="00B52D6D" w:rsidRPr="00316D9B" w:rsidRDefault="00792CDF" w:rsidP="00B52D6D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сравнению с аналогичным периодом 2014 года значительно возросла доля СТК, завершившихся отказом от удовлетворения требований работников (с 5% до 32%), доля СТК в которых требования были удовлетворены </w:t>
      </w:r>
      <w:r w:rsidR="00B52D6D">
        <w:rPr>
          <w:rFonts w:ascii="Times New Roman" w:hAnsi="Times New Roman"/>
          <w:sz w:val="24"/>
        </w:rPr>
        <w:t>частично снизилась с 63 до 42%, снизилась также доля СТК, когда требования работников были удовлетворены полностью. Данные обстоятельства указывают на ухудшение финансового состояния предприятий, отсутствие резервов для решения СТК в бюджетной сфере и в целом, на продолжение кризисных явлений в отраслях, где протекали СТК.</w:t>
      </w:r>
    </w:p>
    <w:p w:rsidR="00316D9B" w:rsidRDefault="00B52D6D" w:rsidP="00B909F6">
      <w:pPr>
        <w:spacing w:after="0" w:line="360" w:lineRule="auto"/>
        <w:ind w:firstLine="284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>В 3</w:t>
      </w:r>
      <w:r w:rsidR="00316D9B" w:rsidRPr="00316D9B">
        <w:rPr>
          <w:rFonts w:ascii="Times New Roman" w:hAnsi="Times New Roman"/>
          <w:sz w:val="24"/>
        </w:rPr>
        <w:t>1 СТК (</w:t>
      </w:r>
      <w:r>
        <w:rPr>
          <w:rFonts w:ascii="Times New Roman" w:hAnsi="Times New Roman"/>
          <w:sz w:val="24"/>
        </w:rPr>
        <w:t>74</w:t>
      </w:r>
      <w:r w:rsidR="00316D9B" w:rsidRPr="00316D9B">
        <w:rPr>
          <w:rFonts w:ascii="Times New Roman" w:hAnsi="Times New Roman"/>
          <w:sz w:val="24"/>
        </w:rPr>
        <w:t xml:space="preserve">%) в защите интересов работников принимали участие </w:t>
      </w:r>
      <w:r w:rsidR="00316D9B" w:rsidRPr="00A5681A">
        <w:rPr>
          <w:rFonts w:ascii="Times New Roman" w:hAnsi="Times New Roman"/>
          <w:b/>
          <w:sz w:val="24"/>
        </w:rPr>
        <w:t>профсоюзные организации</w:t>
      </w:r>
      <w:r w:rsidR="00316D9B" w:rsidRPr="00316D9B">
        <w:rPr>
          <w:rFonts w:ascii="Times New Roman" w:hAnsi="Times New Roman"/>
          <w:sz w:val="24"/>
        </w:rPr>
        <w:t xml:space="preserve"> различных уровней</w:t>
      </w:r>
      <w:r w:rsidR="00A5681A">
        <w:rPr>
          <w:rFonts w:ascii="Times New Roman" w:hAnsi="Times New Roman"/>
          <w:sz w:val="24"/>
        </w:rPr>
        <w:t xml:space="preserve">, что </w:t>
      </w:r>
      <w:r>
        <w:rPr>
          <w:rFonts w:ascii="Times New Roman" w:hAnsi="Times New Roman"/>
          <w:sz w:val="24"/>
        </w:rPr>
        <w:t xml:space="preserve">выше их активности, по сравнению в </w:t>
      </w:r>
      <w:r w:rsidR="00A5681A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4 годом.</w:t>
      </w:r>
      <w:r w:rsidR="00A5681A">
        <w:rPr>
          <w:rFonts w:ascii="Times New Roman" w:hAnsi="Times New Roman"/>
          <w:sz w:val="24"/>
        </w:rPr>
        <w:t xml:space="preserve"> </w:t>
      </w:r>
    </w:p>
    <w:p w:rsidR="00316D9B" w:rsidRDefault="00B52D6D" w:rsidP="00F01786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Завершая обзор протекавших</w:t>
      </w:r>
      <w:r w:rsidR="00B909F6">
        <w:rPr>
          <w:rFonts w:ascii="Times New Roman" w:hAnsi="Times New Roman"/>
          <w:sz w:val="24"/>
        </w:rPr>
        <w:t xml:space="preserve"> в 1</w:t>
      </w:r>
      <w:r>
        <w:rPr>
          <w:rFonts w:ascii="Times New Roman" w:hAnsi="Times New Roman"/>
          <w:sz w:val="24"/>
        </w:rPr>
        <w:t xml:space="preserve">-м квартале 2015 года СТК, можно отметить рост количества конфликтов (по сравнению с 1 кварталами 2013 и 2014 </w:t>
      </w:r>
      <w:proofErr w:type="spellStart"/>
      <w:r>
        <w:rPr>
          <w:rFonts w:ascii="Times New Roman" w:hAnsi="Times New Roman"/>
          <w:sz w:val="24"/>
        </w:rPr>
        <w:t>г.г</w:t>
      </w:r>
      <w:proofErr w:type="spellEnd"/>
      <w:r>
        <w:rPr>
          <w:rFonts w:ascii="Times New Roman" w:hAnsi="Times New Roman"/>
          <w:sz w:val="24"/>
        </w:rPr>
        <w:t>.), обусловленный кризисными явлениями в экономике. Вместе с тем, «катастрофические» прогнозы о значительном росте протестной активности, выдвигавшиеся целым рядом экспертов не оправдались.</w:t>
      </w:r>
      <w:r w:rsidR="0091171D">
        <w:rPr>
          <w:rFonts w:ascii="Times New Roman" w:hAnsi="Times New Roman"/>
          <w:sz w:val="24"/>
        </w:rPr>
        <w:t xml:space="preserve"> </w:t>
      </w:r>
    </w:p>
    <w:p w:rsidR="00421A71" w:rsidRDefault="0091171D" w:rsidP="0091171D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первого квартала не просматривается признаков стабилизации в экономике, происходит дальнейшее сокращение объёмов производства в реальном секторе экономики, растёт число работников, высвобождаемых на работающих предприятиях и растёт количество ликвидируемых предприятий. Трудно оценить ситуацию на микропредприятиях (с численностью занятых менее 15 человек), так как на них, как правило, нет профсоюзных организаций и социальные последствия </w:t>
      </w:r>
      <w:r w:rsidR="00421A71">
        <w:rPr>
          <w:rFonts w:ascii="Times New Roman" w:hAnsi="Times New Roman"/>
          <w:sz w:val="24"/>
        </w:rPr>
        <w:t xml:space="preserve">таких </w:t>
      </w:r>
      <w:r>
        <w:rPr>
          <w:rFonts w:ascii="Times New Roman" w:hAnsi="Times New Roman"/>
          <w:sz w:val="24"/>
        </w:rPr>
        <w:t xml:space="preserve">конфликтов не выходят за пределы небольшого круга работников. </w:t>
      </w:r>
    </w:p>
    <w:p w:rsidR="00421A71" w:rsidRDefault="0091171D" w:rsidP="0091171D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Несмотря на активизацию прокурорского надзора, продолжается рост задолженности по заработной плате. </w:t>
      </w:r>
    </w:p>
    <w:p w:rsidR="00316D9B" w:rsidRPr="00316D9B" w:rsidRDefault="0091171D" w:rsidP="0091171D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втором квартале </w:t>
      </w:r>
      <w:r w:rsidR="00316D9B" w:rsidRPr="00316D9B">
        <w:rPr>
          <w:rFonts w:ascii="Times New Roman" w:hAnsi="Times New Roman"/>
          <w:sz w:val="24"/>
        </w:rPr>
        <w:t xml:space="preserve">вероятен </w:t>
      </w:r>
      <w:r w:rsidR="007B1EEC" w:rsidRPr="007B1EEC">
        <w:rPr>
          <w:rFonts w:ascii="Times New Roman" w:hAnsi="Times New Roman"/>
          <w:b/>
          <w:sz w:val="24"/>
        </w:rPr>
        <w:t>умеренно</w:t>
      </w:r>
      <w:r w:rsidR="007B1EEC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b/>
          <w:sz w:val="24"/>
        </w:rPr>
        <w:t xml:space="preserve">негативный </w:t>
      </w:r>
      <w:r>
        <w:rPr>
          <w:rFonts w:ascii="Times New Roman" w:hAnsi="Times New Roman"/>
          <w:b/>
          <w:sz w:val="24"/>
        </w:rPr>
        <w:t>прогноз</w:t>
      </w:r>
      <w:r w:rsidR="00316D9B" w:rsidRPr="00316D9B">
        <w:rPr>
          <w:rFonts w:ascii="Times New Roman" w:hAnsi="Times New Roman"/>
          <w:b/>
          <w:sz w:val="24"/>
        </w:rPr>
        <w:t xml:space="preserve"> развития социально-трудовых отношений </w:t>
      </w:r>
      <w:r w:rsidR="00316D9B" w:rsidRPr="00316D9B">
        <w:rPr>
          <w:rFonts w:ascii="Times New Roman" w:hAnsi="Times New Roman"/>
          <w:sz w:val="24"/>
        </w:rPr>
        <w:t>на предприятиях</w:t>
      </w:r>
      <w:r w:rsidR="00316D9B" w:rsidRPr="00316D9B">
        <w:rPr>
          <w:rFonts w:ascii="Times New Roman" w:hAnsi="Times New Roman"/>
          <w:b/>
          <w:sz w:val="24"/>
        </w:rPr>
        <w:t xml:space="preserve"> </w:t>
      </w:r>
      <w:r w:rsidR="00421A71">
        <w:rPr>
          <w:rFonts w:ascii="Times New Roman" w:hAnsi="Times New Roman"/>
          <w:b/>
          <w:sz w:val="24"/>
        </w:rPr>
        <w:t xml:space="preserve">и в организациях </w:t>
      </w:r>
      <w:r w:rsidR="00316D9B" w:rsidRPr="00316D9B">
        <w:rPr>
          <w:rFonts w:ascii="Times New Roman" w:hAnsi="Times New Roman"/>
          <w:sz w:val="24"/>
        </w:rPr>
        <w:t>РФ,</w:t>
      </w:r>
      <w:r w:rsidR="00021F67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>который будет характеризоваться</w:t>
      </w:r>
      <w:r>
        <w:rPr>
          <w:rFonts w:ascii="Times New Roman" w:hAnsi="Times New Roman"/>
          <w:sz w:val="24"/>
        </w:rPr>
        <w:t xml:space="preserve"> сохранением </w:t>
      </w:r>
      <w:r w:rsidR="00316D9B" w:rsidRPr="00316D9B">
        <w:rPr>
          <w:rFonts w:ascii="Times New Roman" w:hAnsi="Times New Roman"/>
          <w:sz w:val="24"/>
        </w:rPr>
        <w:t xml:space="preserve">социальной напряжённости в </w:t>
      </w:r>
      <w:r>
        <w:rPr>
          <w:rFonts w:ascii="Times New Roman" w:hAnsi="Times New Roman"/>
          <w:sz w:val="24"/>
        </w:rPr>
        <w:t>отраслях обработки (машиностроение, автомобилестроение, металлургия), пищевой промышленности, строительстве, добывающей промышленности, а также в моногородах, где присутствуют перечисленные отрасли. Весьма вероятен рост протестных настроений</w:t>
      </w:r>
      <w:r w:rsidR="007B1EEC">
        <w:rPr>
          <w:rFonts w:ascii="Times New Roman" w:hAnsi="Times New Roman"/>
          <w:sz w:val="24"/>
        </w:rPr>
        <w:t xml:space="preserve"> в СЗФО, ЦФО и СФО. Вероятен рост количества «итальянских» забастовок, но в целом по экономике НМЦ не прогнозирует резкого увеличения количества СТК</w:t>
      </w:r>
      <w:r w:rsidR="00421A71">
        <w:rPr>
          <w:rFonts w:ascii="Times New Roman" w:hAnsi="Times New Roman"/>
          <w:sz w:val="24"/>
        </w:rPr>
        <w:t>.</w:t>
      </w:r>
    </w:p>
    <w:p w:rsidR="00316D9B" w:rsidRPr="00A5681A" w:rsidRDefault="00316D9B" w:rsidP="00421A71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16D9B">
        <w:rPr>
          <w:rFonts w:ascii="Times New Roman" w:eastAsia="Times New Roman" w:hAnsi="Times New Roman" w:cs="Times New Roman"/>
          <w:sz w:val="24"/>
          <w:lang w:eastAsia="ru-RU"/>
        </w:rPr>
        <w:t xml:space="preserve">Потери рабочего времени от забастовок в целом по экономике во втором квартале могут составить </w:t>
      </w:r>
      <w:r w:rsidRPr="00316D9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до </w:t>
      </w:r>
      <w:r w:rsidR="007B1EEC">
        <w:rPr>
          <w:rFonts w:ascii="Times New Roman" w:eastAsia="Times New Roman" w:hAnsi="Times New Roman" w:cs="Times New Roman"/>
          <w:b/>
          <w:sz w:val="24"/>
          <w:lang w:eastAsia="ru-RU"/>
        </w:rPr>
        <w:t>6-10</w:t>
      </w:r>
      <w:r w:rsidRPr="00316D9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тысяч человеко-дней.</w:t>
      </w:r>
    </w:p>
    <w:p w:rsidR="00A5681A" w:rsidRDefault="00A5681A" w:rsidP="00A568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D45EC" w:rsidRDefault="00A5681A" w:rsidP="00AD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Заместитель председателя ФНПР, </w:t>
      </w:r>
    </w:p>
    <w:p w:rsidR="00AD45EC" w:rsidRDefault="00A5681A" w:rsidP="00AD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научный руководитель центра мониторинга и анализа «Трудовые конфликты» </w:t>
      </w:r>
    </w:p>
    <w:p w:rsidR="00E97E6C" w:rsidRDefault="00A5681A" w:rsidP="00AD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Санкт-Петербургского гуманитарного университета профсоюзов</w:t>
      </w:r>
    </w:p>
    <w:p w:rsidR="00A5681A" w:rsidRPr="00A5681A" w:rsidRDefault="00A5681A" w:rsidP="00AD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E97E6C">
        <w:rPr>
          <w:rFonts w:ascii="Times New Roman" w:eastAsia="Times New Roman" w:hAnsi="Times New Roman" w:cs="Times New Roman"/>
          <w:b/>
          <w:sz w:val="24"/>
          <w:lang w:eastAsia="ru-RU"/>
        </w:rPr>
        <w:t>Е.Макаров</w:t>
      </w:r>
      <w:proofErr w:type="spellEnd"/>
    </w:p>
    <w:p w:rsidR="00316D9B" w:rsidRPr="00316D9B" w:rsidRDefault="00316D9B" w:rsidP="00AD45EC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316D9B" w:rsidRPr="00316D9B" w:rsidRDefault="00316D9B" w:rsidP="00316D9B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</w:p>
    <w:p w:rsidR="00316D9B" w:rsidRPr="00316D9B" w:rsidRDefault="00316D9B" w:rsidP="00316D9B">
      <w:pPr>
        <w:spacing w:line="360" w:lineRule="auto"/>
        <w:rPr>
          <w:rFonts w:ascii="Times New Roman" w:hAnsi="Times New Roman"/>
          <w:sz w:val="24"/>
        </w:rPr>
      </w:pPr>
    </w:p>
    <w:sectPr w:rsidR="00316D9B" w:rsidRPr="0031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34" w:rsidRDefault="00CF0934" w:rsidP="00A86312">
      <w:pPr>
        <w:spacing w:after="0" w:line="240" w:lineRule="auto"/>
      </w:pPr>
      <w:r>
        <w:separator/>
      </w:r>
    </w:p>
  </w:endnote>
  <w:endnote w:type="continuationSeparator" w:id="0">
    <w:p w:rsidR="00CF0934" w:rsidRDefault="00CF0934" w:rsidP="00A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34" w:rsidRDefault="00CF0934" w:rsidP="00A86312">
      <w:pPr>
        <w:spacing w:after="0" w:line="240" w:lineRule="auto"/>
      </w:pPr>
      <w:r>
        <w:separator/>
      </w:r>
    </w:p>
  </w:footnote>
  <w:footnote w:type="continuationSeparator" w:id="0">
    <w:p w:rsidR="00CF0934" w:rsidRDefault="00CF0934" w:rsidP="00A86312">
      <w:pPr>
        <w:spacing w:after="0" w:line="240" w:lineRule="auto"/>
      </w:pPr>
      <w:r>
        <w:continuationSeparator/>
      </w:r>
    </w:p>
  </w:footnote>
  <w:footnote w:id="1">
    <w:p w:rsidR="007B1EEC" w:rsidRDefault="007B1EEC">
      <w:pPr>
        <w:pStyle w:val="ac"/>
      </w:pPr>
      <w:r>
        <w:rPr>
          <w:rStyle w:val="ae"/>
        </w:rPr>
        <w:footnoteRef/>
      </w:r>
      <w:r>
        <w:t xml:space="preserve"> Отрасли именуются в соответствии с верхним уровнем ОКВЭД с прописной буквы для отделения от их бытового содержания.</w:t>
      </w:r>
    </w:p>
  </w:footnote>
  <w:footnote w:id="2">
    <w:p w:rsidR="00A86312" w:rsidRDefault="00A86312">
      <w:pPr>
        <w:pStyle w:val="ac"/>
      </w:pPr>
      <w:r>
        <w:rPr>
          <w:rStyle w:val="ae"/>
        </w:rPr>
        <w:footnoteRef/>
      </w:r>
      <w:r>
        <w:t xml:space="preserve"> В основе одного СТК могут быть несколько причин одновременно.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449"/>
    <w:multiLevelType w:val="hybridMultilevel"/>
    <w:tmpl w:val="15E2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5A7D"/>
    <w:multiLevelType w:val="hybridMultilevel"/>
    <w:tmpl w:val="7532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2FCF"/>
    <w:multiLevelType w:val="hybridMultilevel"/>
    <w:tmpl w:val="9BDA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2113"/>
    <w:multiLevelType w:val="hybridMultilevel"/>
    <w:tmpl w:val="259C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A1983"/>
    <w:multiLevelType w:val="hybridMultilevel"/>
    <w:tmpl w:val="4FC0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525D0"/>
    <w:multiLevelType w:val="hybridMultilevel"/>
    <w:tmpl w:val="8FEC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C09DD"/>
    <w:multiLevelType w:val="hybridMultilevel"/>
    <w:tmpl w:val="11C8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C3888"/>
    <w:multiLevelType w:val="hybridMultilevel"/>
    <w:tmpl w:val="0A2C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A7772"/>
    <w:multiLevelType w:val="hybridMultilevel"/>
    <w:tmpl w:val="66FE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02EA6"/>
    <w:multiLevelType w:val="hybridMultilevel"/>
    <w:tmpl w:val="BAF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D554C"/>
    <w:multiLevelType w:val="hybridMultilevel"/>
    <w:tmpl w:val="FE68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80811"/>
    <w:multiLevelType w:val="hybridMultilevel"/>
    <w:tmpl w:val="043E255A"/>
    <w:lvl w:ilvl="0" w:tplc="92E60708">
      <w:start w:val="1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6C932339"/>
    <w:multiLevelType w:val="hybridMultilevel"/>
    <w:tmpl w:val="E59A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82F3C"/>
    <w:multiLevelType w:val="hybridMultilevel"/>
    <w:tmpl w:val="A7B2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06F62"/>
    <w:multiLevelType w:val="hybridMultilevel"/>
    <w:tmpl w:val="89F0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E6E90"/>
    <w:multiLevelType w:val="hybridMultilevel"/>
    <w:tmpl w:val="BE3C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0541A"/>
    <w:multiLevelType w:val="hybridMultilevel"/>
    <w:tmpl w:val="7D5E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56443"/>
    <w:multiLevelType w:val="hybridMultilevel"/>
    <w:tmpl w:val="6654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83D1D"/>
    <w:multiLevelType w:val="hybridMultilevel"/>
    <w:tmpl w:val="6A68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4"/>
  </w:num>
  <w:num w:numId="5">
    <w:abstractNumId w:val="18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16"/>
  </w:num>
  <w:num w:numId="16">
    <w:abstractNumId w:val="14"/>
  </w:num>
  <w:num w:numId="17">
    <w:abstractNumId w:val="1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9B"/>
    <w:rsid w:val="00012CA0"/>
    <w:rsid w:val="00021F67"/>
    <w:rsid w:val="000A2D00"/>
    <w:rsid w:val="000A3D03"/>
    <w:rsid w:val="000F4DFF"/>
    <w:rsid w:val="001920FF"/>
    <w:rsid w:val="00212CF3"/>
    <w:rsid w:val="002912A4"/>
    <w:rsid w:val="003040CB"/>
    <w:rsid w:val="00316D9B"/>
    <w:rsid w:val="003B0DF7"/>
    <w:rsid w:val="00421A71"/>
    <w:rsid w:val="0046480F"/>
    <w:rsid w:val="00475122"/>
    <w:rsid w:val="004844EE"/>
    <w:rsid w:val="004C1F6A"/>
    <w:rsid w:val="004D1BB3"/>
    <w:rsid w:val="00631975"/>
    <w:rsid w:val="0066312A"/>
    <w:rsid w:val="006730F1"/>
    <w:rsid w:val="006903C4"/>
    <w:rsid w:val="006C2469"/>
    <w:rsid w:val="006E4CE3"/>
    <w:rsid w:val="00792CDF"/>
    <w:rsid w:val="007B1EEC"/>
    <w:rsid w:val="008318B9"/>
    <w:rsid w:val="00873A58"/>
    <w:rsid w:val="0091171D"/>
    <w:rsid w:val="009334EF"/>
    <w:rsid w:val="009F200C"/>
    <w:rsid w:val="00A5681A"/>
    <w:rsid w:val="00A86312"/>
    <w:rsid w:val="00AD45EC"/>
    <w:rsid w:val="00B52D6D"/>
    <w:rsid w:val="00B909F6"/>
    <w:rsid w:val="00B91D17"/>
    <w:rsid w:val="00BD5DBD"/>
    <w:rsid w:val="00C55B72"/>
    <w:rsid w:val="00C709FF"/>
    <w:rsid w:val="00C72E55"/>
    <w:rsid w:val="00CF0934"/>
    <w:rsid w:val="00CF2211"/>
    <w:rsid w:val="00D1235B"/>
    <w:rsid w:val="00E35CA7"/>
    <w:rsid w:val="00E6625B"/>
    <w:rsid w:val="00E665CB"/>
    <w:rsid w:val="00E97E6C"/>
    <w:rsid w:val="00EB6C6F"/>
    <w:rsid w:val="00EF3A9F"/>
    <w:rsid w:val="00EF484B"/>
    <w:rsid w:val="00F01786"/>
    <w:rsid w:val="00FC1259"/>
    <w:rsid w:val="00FE3C0E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9B"/>
  </w:style>
  <w:style w:type="paragraph" w:styleId="1">
    <w:name w:val="heading 1"/>
    <w:basedOn w:val="a"/>
    <w:next w:val="a"/>
    <w:link w:val="10"/>
    <w:uiPriority w:val="9"/>
    <w:qFormat/>
    <w:rsid w:val="0031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9B"/>
    <w:pPr>
      <w:ind w:left="720"/>
      <w:contextualSpacing/>
    </w:pPr>
  </w:style>
  <w:style w:type="table" w:styleId="a4">
    <w:name w:val="Table Grid"/>
    <w:basedOn w:val="a1"/>
    <w:uiPriority w:val="59"/>
    <w:rsid w:val="0031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6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EB6C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6C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6C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6C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6C6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C6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8631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8631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863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9B"/>
  </w:style>
  <w:style w:type="paragraph" w:styleId="1">
    <w:name w:val="heading 1"/>
    <w:basedOn w:val="a"/>
    <w:next w:val="a"/>
    <w:link w:val="10"/>
    <w:uiPriority w:val="9"/>
    <w:qFormat/>
    <w:rsid w:val="0031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9B"/>
    <w:pPr>
      <w:ind w:left="720"/>
      <w:contextualSpacing/>
    </w:pPr>
  </w:style>
  <w:style w:type="table" w:styleId="a4">
    <w:name w:val="Table Grid"/>
    <w:basedOn w:val="a1"/>
    <w:uiPriority w:val="59"/>
    <w:rsid w:val="0031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6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EB6C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6C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6C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6C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6C6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C6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8631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8631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86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B334-0531-4E44-95AC-315C96FB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Ryashentseva</dc:creator>
  <cp:lastModifiedBy>Гришин</cp:lastModifiedBy>
  <cp:revision>2</cp:revision>
  <dcterms:created xsi:type="dcterms:W3CDTF">2015-04-29T10:39:00Z</dcterms:created>
  <dcterms:modified xsi:type="dcterms:W3CDTF">2015-04-29T10:39:00Z</dcterms:modified>
</cp:coreProperties>
</file>